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91" w:rsidRDefault="00E04291">
      <w:pPr>
        <w:pStyle w:val="Normal1"/>
      </w:pPr>
      <w:r>
        <w:t xml:space="preserve">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E04291" w:rsidTr="00E04291">
        <w:tc>
          <w:tcPr>
            <w:tcW w:w="4361" w:type="dxa"/>
          </w:tcPr>
          <w:p w:rsidR="00E04291" w:rsidRDefault="00E04291" w:rsidP="00AC5EFF">
            <w:pPr>
              <w:pStyle w:val="Normal1"/>
              <w:ind w:leftChars="0" w:left="0" w:firstLineChars="0" w:firstLine="0"/>
              <w:jc w:val="center"/>
            </w:pPr>
            <w:r>
              <w:t>UBND HUYỆN TAM NÔNG</w:t>
            </w:r>
          </w:p>
          <w:p w:rsidR="00E04291" w:rsidRDefault="00E04291" w:rsidP="00AC5EFF">
            <w:pPr>
              <w:pStyle w:val="Normal1"/>
              <w:ind w:hanging="2"/>
              <w:jc w:val="center"/>
            </w:pPr>
            <w:r>
              <w:rPr>
                <w:noProof/>
              </w:rPr>
              <mc:AlternateContent>
                <mc:Choice Requires="wps">
                  <w:drawing>
                    <wp:anchor distT="0" distB="0" distL="114300" distR="114300" simplePos="0" relativeHeight="251661824" behindDoc="0" locked="0" layoutInCell="1" allowOverlap="1" wp14:anchorId="7AD86091" wp14:editId="59FD8D51">
                      <wp:simplePos x="0" y="0"/>
                      <wp:positionH relativeFrom="column">
                        <wp:posOffset>862965</wp:posOffset>
                      </wp:positionH>
                      <wp:positionV relativeFrom="paragraph">
                        <wp:posOffset>239395</wp:posOffset>
                      </wp:positionV>
                      <wp:extent cx="79057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7.95pt;margin-top:18.85pt;width:62.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Ev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D4t0+j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"/>
                  </w:pict>
                </mc:Fallback>
              </mc:AlternateContent>
            </w:r>
            <w:r>
              <w:rPr>
                <w:b/>
              </w:rPr>
              <w:t>TRƯỜNG TIỂU HỌC PHÚ THÀNH B</w:t>
            </w:r>
          </w:p>
        </w:tc>
        <w:tc>
          <w:tcPr>
            <w:tcW w:w="5245" w:type="dxa"/>
          </w:tcPr>
          <w:p w:rsidR="00E04291" w:rsidRDefault="00E04291" w:rsidP="00AC5EFF">
            <w:pPr>
              <w:pStyle w:val="Normal1"/>
              <w:ind w:hanging="2"/>
              <w:jc w:val="center"/>
            </w:pPr>
            <w:r>
              <w:rPr>
                <w:b/>
              </w:rPr>
              <w:t>CỘNG HÒA XÃ HỘI CHỦ NGHĨA VIỆT NAM</w:t>
            </w:r>
          </w:p>
          <w:p w:rsidR="00E04291" w:rsidRDefault="00E04291" w:rsidP="00AC5EFF">
            <w:pPr>
              <w:pStyle w:val="Normal1"/>
              <w:ind w:left="0" w:hanging="3"/>
              <w:jc w:val="center"/>
              <w:rPr>
                <w:sz w:val="26"/>
                <w:szCs w:val="26"/>
              </w:rPr>
            </w:pPr>
            <w:r>
              <w:rPr>
                <w:b/>
                <w:sz w:val="26"/>
                <w:szCs w:val="26"/>
              </w:rPr>
              <w:t>Độc lập – Tự do – Hạnh phúc</w:t>
            </w:r>
          </w:p>
          <w:p w:rsidR="00E04291" w:rsidRDefault="00E04291" w:rsidP="00AC5EFF">
            <w:pPr>
              <w:pStyle w:val="Normal1"/>
              <w:ind w:hanging="2"/>
              <w:jc w:val="center"/>
            </w:pPr>
            <w:r>
              <w:rPr>
                <w:noProof/>
              </w:rPr>
              <mc:AlternateContent>
                <mc:Choice Requires="wps">
                  <w:drawing>
                    <wp:anchor distT="0" distB="0" distL="114300" distR="114300" simplePos="0" relativeHeight="251662848" behindDoc="0" locked="0" layoutInCell="1" allowOverlap="1" wp14:anchorId="6F2332D1" wp14:editId="34616653">
                      <wp:simplePos x="0" y="0"/>
                      <wp:positionH relativeFrom="column">
                        <wp:posOffset>551180</wp:posOffset>
                      </wp:positionH>
                      <wp:positionV relativeFrom="paragraph">
                        <wp:posOffset>49530</wp:posOffset>
                      </wp:positionV>
                      <wp:extent cx="1943100" cy="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4pt;margin-top:3.9pt;width:153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a3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axjMYV0BUpbY2NEiP6tU8a/rdIaWrjqiWx+C3k4HcLGQk71LCxRkoshu+aAYxBPDj&#10;rI6N7QMkTAEdoySnmyT86BGFj9kin2Yp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"/>
                  </w:pict>
                </mc:Fallback>
              </mc:AlternateContent>
            </w:r>
          </w:p>
        </w:tc>
      </w:tr>
      <w:tr w:rsidR="00E04291" w:rsidTr="00E04291">
        <w:tc>
          <w:tcPr>
            <w:tcW w:w="4361" w:type="dxa"/>
          </w:tcPr>
          <w:p w:rsidR="00E04291" w:rsidRDefault="00E04291" w:rsidP="00AC5EFF">
            <w:pPr>
              <w:pStyle w:val="Normal1"/>
              <w:ind w:hanging="2"/>
            </w:pPr>
          </w:p>
          <w:p w:rsidR="00E04291" w:rsidRDefault="00E04291" w:rsidP="00AC5EFF">
            <w:pPr>
              <w:pStyle w:val="Normal1"/>
              <w:ind w:left="0" w:hanging="3"/>
              <w:jc w:val="center"/>
            </w:pPr>
            <w:r w:rsidRPr="00577034">
              <w:rPr>
                <w:sz w:val="26"/>
                <w:szCs w:val="26"/>
              </w:rPr>
              <w:t xml:space="preserve">Số: </w:t>
            </w:r>
            <w:r>
              <w:rPr>
                <w:sz w:val="26"/>
                <w:szCs w:val="26"/>
              </w:rPr>
              <w:t>45</w:t>
            </w:r>
            <w:r w:rsidRPr="00577034">
              <w:rPr>
                <w:sz w:val="26"/>
                <w:szCs w:val="26"/>
              </w:rPr>
              <w:t>/KH-THPTB</w:t>
            </w:r>
          </w:p>
        </w:tc>
        <w:tc>
          <w:tcPr>
            <w:tcW w:w="5245" w:type="dxa"/>
          </w:tcPr>
          <w:p w:rsidR="00E04291" w:rsidRDefault="00E04291" w:rsidP="00AC5EFF">
            <w:pPr>
              <w:pStyle w:val="Normal1"/>
              <w:ind w:left="0" w:hanging="3"/>
              <w:rPr>
                <w:i/>
                <w:sz w:val="26"/>
                <w:szCs w:val="26"/>
              </w:rPr>
            </w:pPr>
          </w:p>
          <w:p w:rsidR="00E04291" w:rsidRDefault="00E04291" w:rsidP="00AC5EFF">
            <w:pPr>
              <w:pStyle w:val="Normal1"/>
              <w:ind w:left="0" w:hanging="3"/>
              <w:jc w:val="right"/>
            </w:pPr>
            <w:r w:rsidRPr="00577034">
              <w:rPr>
                <w:i/>
                <w:sz w:val="26"/>
                <w:szCs w:val="26"/>
              </w:rPr>
              <w:t xml:space="preserve">Tam Nông, ngày </w:t>
            </w:r>
            <w:r>
              <w:rPr>
                <w:i/>
                <w:sz w:val="26"/>
                <w:szCs w:val="26"/>
              </w:rPr>
              <w:t>27</w:t>
            </w:r>
            <w:r w:rsidRPr="00577034">
              <w:rPr>
                <w:i/>
                <w:sz w:val="26"/>
                <w:szCs w:val="26"/>
              </w:rPr>
              <w:t xml:space="preserve"> tháng</w:t>
            </w:r>
            <w:r>
              <w:rPr>
                <w:i/>
                <w:sz w:val="26"/>
                <w:szCs w:val="26"/>
              </w:rPr>
              <w:t xml:space="preserve"> 5</w:t>
            </w:r>
            <w:r w:rsidRPr="00577034">
              <w:rPr>
                <w:i/>
                <w:sz w:val="26"/>
                <w:szCs w:val="26"/>
              </w:rPr>
              <w:t xml:space="preserve"> năm 202</w:t>
            </w:r>
            <w:r>
              <w:rPr>
                <w:i/>
                <w:sz w:val="26"/>
                <w:szCs w:val="26"/>
              </w:rPr>
              <w:t>2</w:t>
            </w:r>
          </w:p>
        </w:tc>
      </w:tr>
    </w:tbl>
    <w:p w:rsidR="00E04291" w:rsidRDefault="006D3C4F">
      <w:pPr>
        <w:pStyle w:val="Normal1"/>
      </w:pPr>
      <w:r>
        <w:t xml:space="preserve">    </w:t>
      </w:r>
      <w:r w:rsidR="002F7363">
        <w:t xml:space="preserve"> </w:t>
      </w:r>
    </w:p>
    <w:p w:rsidR="005A3426" w:rsidRPr="00E04291" w:rsidRDefault="005A3426" w:rsidP="00E04291">
      <w:pPr>
        <w:pStyle w:val="Normal1"/>
      </w:pPr>
    </w:p>
    <w:p w:rsidR="00E213DE" w:rsidRPr="00E213DE" w:rsidRDefault="00E213DE" w:rsidP="00E213DE">
      <w:pPr>
        <w:pStyle w:val="Normal1"/>
        <w:pBdr>
          <w:top w:val="nil"/>
          <w:left w:val="nil"/>
          <w:bottom w:val="nil"/>
          <w:right w:val="nil"/>
          <w:between w:val="nil"/>
        </w:pBdr>
        <w:ind w:firstLine="680"/>
        <w:jc w:val="center"/>
        <w:rPr>
          <w:b/>
          <w:sz w:val="28"/>
          <w:szCs w:val="28"/>
        </w:rPr>
      </w:pPr>
      <w:r w:rsidRPr="00E213DE">
        <w:rPr>
          <w:b/>
          <w:sz w:val="28"/>
          <w:szCs w:val="28"/>
        </w:rPr>
        <w:t>BÁO CÁO</w:t>
      </w:r>
    </w:p>
    <w:p w:rsidR="004A7026" w:rsidRDefault="00E213DE" w:rsidP="00E213DE">
      <w:pPr>
        <w:pStyle w:val="Normal1"/>
        <w:pBdr>
          <w:top w:val="nil"/>
          <w:left w:val="nil"/>
          <w:bottom w:val="nil"/>
          <w:right w:val="nil"/>
          <w:between w:val="nil"/>
        </w:pBdr>
        <w:ind w:firstLine="680"/>
        <w:jc w:val="center"/>
        <w:rPr>
          <w:b/>
          <w:sz w:val="28"/>
          <w:szCs w:val="28"/>
        </w:rPr>
      </w:pPr>
      <w:r w:rsidRPr="00E213DE">
        <w:rPr>
          <w:b/>
          <w:sz w:val="28"/>
          <w:szCs w:val="28"/>
        </w:rPr>
        <w:t xml:space="preserve">Kết quả thực hành tiết kiệm, chống lãng phí </w:t>
      </w:r>
      <w:r w:rsidR="004A7026">
        <w:rPr>
          <w:b/>
          <w:sz w:val="28"/>
          <w:szCs w:val="28"/>
        </w:rPr>
        <w:t xml:space="preserve">6 tháng đầu </w:t>
      </w:r>
    </w:p>
    <w:p w:rsidR="00E213DE" w:rsidRDefault="004A7026" w:rsidP="00E213DE">
      <w:pPr>
        <w:pStyle w:val="Normal1"/>
        <w:pBdr>
          <w:top w:val="nil"/>
          <w:left w:val="nil"/>
          <w:bottom w:val="nil"/>
          <w:right w:val="nil"/>
          <w:between w:val="nil"/>
        </w:pBdr>
        <w:ind w:firstLine="680"/>
        <w:jc w:val="center"/>
        <w:rPr>
          <w:b/>
          <w:sz w:val="28"/>
          <w:szCs w:val="28"/>
        </w:rPr>
      </w:pPr>
      <w:r>
        <w:rPr>
          <w:b/>
          <w:sz w:val="28"/>
          <w:szCs w:val="28"/>
        </w:rPr>
        <w:t xml:space="preserve">và phương hướng, nhiệm vụ 6 tháng cuối năm </w:t>
      </w:r>
      <w:r w:rsidR="00E213DE" w:rsidRPr="00E213DE">
        <w:rPr>
          <w:b/>
          <w:sz w:val="28"/>
          <w:szCs w:val="28"/>
        </w:rPr>
        <w:t>202</w:t>
      </w:r>
      <w:r w:rsidR="00F06790">
        <w:rPr>
          <w:b/>
          <w:sz w:val="28"/>
          <w:szCs w:val="28"/>
        </w:rPr>
        <w:t>2</w:t>
      </w:r>
    </w:p>
    <w:p w:rsidR="002F7363" w:rsidRPr="00E213DE" w:rsidRDefault="00491F41" w:rsidP="00E213DE">
      <w:pPr>
        <w:pStyle w:val="Normal1"/>
        <w:pBdr>
          <w:top w:val="nil"/>
          <w:left w:val="nil"/>
          <w:bottom w:val="nil"/>
          <w:right w:val="nil"/>
          <w:between w:val="nil"/>
        </w:pBdr>
        <w:ind w:firstLine="680"/>
        <w:jc w:val="center"/>
        <w:rPr>
          <w:b/>
          <w:sz w:val="28"/>
          <w:szCs w:val="28"/>
        </w:rPr>
      </w:pPr>
      <w:r>
        <w:rPr>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2682240</wp:posOffset>
                </wp:positionH>
                <wp:positionV relativeFrom="paragraph">
                  <wp:posOffset>191135</wp:posOffset>
                </wp:positionV>
                <wp:extent cx="819150" cy="0"/>
                <wp:effectExtent l="5715" t="10160" r="1333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1.2pt;margin-top:15.05pt;width:6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p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3m2yK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"/>
            </w:pict>
          </mc:Fallback>
        </mc:AlternateContent>
      </w:r>
    </w:p>
    <w:p w:rsidR="00E213DE" w:rsidRDefault="00E213DE" w:rsidP="00E213DE">
      <w:pPr>
        <w:pStyle w:val="Normal1"/>
        <w:pBdr>
          <w:top w:val="nil"/>
          <w:left w:val="nil"/>
          <w:bottom w:val="nil"/>
          <w:right w:val="nil"/>
          <w:between w:val="nil"/>
        </w:pBdr>
        <w:ind w:firstLine="680"/>
        <w:jc w:val="center"/>
        <w:rPr>
          <w:b/>
          <w:sz w:val="28"/>
          <w:szCs w:val="28"/>
        </w:rPr>
      </w:pPr>
    </w:p>
    <w:p w:rsidR="00F27414" w:rsidRPr="00DA33CA" w:rsidRDefault="00E04291" w:rsidP="00DA33CA">
      <w:pPr>
        <w:pStyle w:val="NormalWeb"/>
        <w:spacing w:before="120" w:beforeAutospacing="0" w:after="120" w:afterAutospacing="0"/>
        <w:ind w:firstLine="680"/>
        <w:jc w:val="both"/>
        <w:rPr>
          <w:b w:val="0"/>
          <w:sz w:val="28"/>
          <w:szCs w:val="28"/>
        </w:rPr>
      </w:pPr>
      <w:r>
        <w:rPr>
          <w:b w:val="0"/>
          <w:sz w:val="28"/>
          <w:szCs w:val="28"/>
        </w:rPr>
        <w:t>Thực hiện</w:t>
      </w:r>
      <w:r w:rsidR="007663D4" w:rsidRPr="00DA33CA">
        <w:rPr>
          <w:b w:val="0"/>
          <w:sz w:val="28"/>
          <w:szCs w:val="28"/>
        </w:rPr>
        <w:t xml:space="preserve"> Công văn số 26</w:t>
      </w:r>
      <w:r w:rsidR="00F06790">
        <w:rPr>
          <w:b w:val="0"/>
          <w:sz w:val="28"/>
          <w:szCs w:val="28"/>
        </w:rPr>
        <w:t>1</w:t>
      </w:r>
      <w:r w:rsidR="00F27414" w:rsidRPr="00DA33CA">
        <w:rPr>
          <w:b w:val="0"/>
          <w:sz w:val="28"/>
          <w:szCs w:val="28"/>
        </w:rPr>
        <w:t>/</w:t>
      </w:r>
      <w:r w:rsidR="007663D4" w:rsidRPr="00DA33CA">
        <w:rPr>
          <w:b w:val="0"/>
          <w:sz w:val="28"/>
          <w:szCs w:val="28"/>
        </w:rPr>
        <w:t>TCKH ngày 2</w:t>
      </w:r>
      <w:r w:rsidR="00F06790">
        <w:rPr>
          <w:b w:val="0"/>
          <w:sz w:val="28"/>
          <w:szCs w:val="28"/>
        </w:rPr>
        <w:t>5</w:t>
      </w:r>
      <w:r w:rsidR="007663D4" w:rsidRPr="00DA33CA">
        <w:rPr>
          <w:b w:val="0"/>
          <w:sz w:val="28"/>
          <w:szCs w:val="28"/>
        </w:rPr>
        <w:t xml:space="preserve"> tháng </w:t>
      </w:r>
      <w:r w:rsidR="00F06790">
        <w:rPr>
          <w:b w:val="0"/>
          <w:sz w:val="28"/>
          <w:szCs w:val="28"/>
        </w:rPr>
        <w:t>5</w:t>
      </w:r>
      <w:r w:rsidR="007663D4" w:rsidRPr="00DA33CA">
        <w:rPr>
          <w:b w:val="0"/>
          <w:sz w:val="28"/>
          <w:szCs w:val="28"/>
        </w:rPr>
        <w:t xml:space="preserve"> năm </w:t>
      </w:r>
      <w:r w:rsidR="00F27414" w:rsidRPr="00DA33CA">
        <w:rPr>
          <w:b w:val="0"/>
          <w:sz w:val="28"/>
          <w:szCs w:val="28"/>
        </w:rPr>
        <w:t>20</w:t>
      </w:r>
      <w:r w:rsidR="007663D4" w:rsidRPr="00DA33CA">
        <w:rPr>
          <w:b w:val="0"/>
          <w:sz w:val="28"/>
          <w:szCs w:val="28"/>
        </w:rPr>
        <w:t>2</w:t>
      </w:r>
      <w:r w:rsidR="00F06790">
        <w:rPr>
          <w:b w:val="0"/>
          <w:sz w:val="28"/>
          <w:szCs w:val="28"/>
        </w:rPr>
        <w:t>2</w:t>
      </w:r>
      <w:r w:rsidR="00F27414" w:rsidRPr="00DA33CA">
        <w:rPr>
          <w:b w:val="0"/>
          <w:sz w:val="28"/>
          <w:szCs w:val="28"/>
        </w:rPr>
        <w:t xml:space="preserve"> của </w:t>
      </w:r>
      <w:r w:rsidR="007663D4" w:rsidRPr="00DA33CA">
        <w:rPr>
          <w:b w:val="0"/>
          <w:sz w:val="28"/>
          <w:szCs w:val="28"/>
        </w:rPr>
        <w:t xml:space="preserve">phòng Tài chính kế hoạch huyện Tam Nông. </w:t>
      </w:r>
      <w:r w:rsidR="00F27414" w:rsidRPr="00DA33CA">
        <w:rPr>
          <w:b w:val="0"/>
          <w:sz w:val="28"/>
          <w:szCs w:val="28"/>
        </w:rPr>
        <w:t xml:space="preserve"> </w:t>
      </w:r>
      <w:r w:rsidR="007663D4" w:rsidRPr="00DA33CA">
        <w:rPr>
          <w:b w:val="0"/>
          <w:sz w:val="28"/>
          <w:szCs w:val="28"/>
        </w:rPr>
        <w:t>V</w:t>
      </w:r>
      <w:r w:rsidR="00F27414" w:rsidRPr="00DA33CA">
        <w:rPr>
          <w:b w:val="0"/>
          <w:sz w:val="28"/>
          <w:szCs w:val="28"/>
        </w:rPr>
        <w:t xml:space="preserve">ề việc báo cáo </w:t>
      </w:r>
      <w:r w:rsidR="007663D4" w:rsidRPr="00DA33CA">
        <w:rPr>
          <w:b w:val="0"/>
          <w:sz w:val="28"/>
          <w:szCs w:val="28"/>
        </w:rPr>
        <w:t>công tác</w:t>
      </w:r>
      <w:r w:rsidR="00F27414" w:rsidRPr="00DA33CA">
        <w:rPr>
          <w:b w:val="0"/>
          <w:sz w:val="28"/>
          <w:szCs w:val="28"/>
        </w:rPr>
        <w:t xml:space="preserve"> thực hành tiết kiệm, chống lãng phí </w:t>
      </w:r>
      <w:r w:rsidR="007663D4" w:rsidRPr="00DA33CA">
        <w:rPr>
          <w:b w:val="0"/>
          <w:sz w:val="28"/>
          <w:szCs w:val="28"/>
        </w:rPr>
        <w:t>0</w:t>
      </w:r>
      <w:r w:rsidR="00F27414" w:rsidRPr="00DA33CA">
        <w:rPr>
          <w:b w:val="0"/>
          <w:sz w:val="28"/>
          <w:szCs w:val="28"/>
        </w:rPr>
        <w:t xml:space="preserve">6 tháng đầu năm </w:t>
      </w:r>
      <w:r w:rsidR="007663D4" w:rsidRPr="00DA33CA">
        <w:rPr>
          <w:b w:val="0"/>
          <w:sz w:val="28"/>
          <w:szCs w:val="28"/>
        </w:rPr>
        <w:t>và phương hướng</w:t>
      </w:r>
      <w:r w:rsidR="00F27414" w:rsidRPr="00DA33CA">
        <w:rPr>
          <w:b w:val="0"/>
          <w:sz w:val="28"/>
          <w:szCs w:val="28"/>
        </w:rPr>
        <w:t>, nhiệm vụ</w:t>
      </w:r>
      <w:r w:rsidR="007663D4" w:rsidRPr="00DA33CA">
        <w:rPr>
          <w:b w:val="0"/>
          <w:sz w:val="28"/>
          <w:szCs w:val="28"/>
        </w:rPr>
        <w:t xml:space="preserve"> 06 tháng cuối năm 202</w:t>
      </w:r>
      <w:r w:rsidR="00F06790">
        <w:rPr>
          <w:b w:val="0"/>
          <w:sz w:val="28"/>
          <w:szCs w:val="28"/>
        </w:rPr>
        <w:t>2</w:t>
      </w:r>
      <w:r w:rsidR="007663D4" w:rsidRPr="00DA33CA">
        <w:rPr>
          <w:b w:val="0"/>
          <w:sz w:val="28"/>
          <w:szCs w:val="28"/>
        </w:rPr>
        <w:t>.</w:t>
      </w:r>
    </w:p>
    <w:p w:rsidR="00F27414" w:rsidRPr="00DA33CA" w:rsidRDefault="00F27414" w:rsidP="00DA33CA">
      <w:pPr>
        <w:rPr>
          <w:b w:val="0"/>
          <w:position w:val="0"/>
          <w:lang w:val="en-US" w:eastAsia="en-US"/>
        </w:rPr>
      </w:pPr>
      <w:r w:rsidRPr="00DA33CA">
        <w:rPr>
          <w:b w:val="0"/>
          <w:position w:val="0"/>
          <w:lang w:val="en-US" w:eastAsia="en-US"/>
        </w:rPr>
        <w:t xml:space="preserve">Trường </w:t>
      </w:r>
      <w:r w:rsidR="007663D4" w:rsidRPr="00DA33CA">
        <w:rPr>
          <w:b w:val="0"/>
          <w:position w:val="0"/>
          <w:lang w:val="en-US" w:eastAsia="en-US"/>
        </w:rPr>
        <w:t xml:space="preserve">Tiểu học Phú Thành B </w:t>
      </w:r>
      <w:r w:rsidRPr="00DA33CA">
        <w:rPr>
          <w:b w:val="0"/>
          <w:position w:val="0"/>
          <w:lang w:val="en-US" w:eastAsia="en-US"/>
        </w:rPr>
        <w:t xml:space="preserve"> báo cáo </w:t>
      </w:r>
      <w:r w:rsidR="007663D4" w:rsidRPr="00DA33CA">
        <w:rPr>
          <w:b w:val="0"/>
        </w:rPr>
        <w:t>báo cáo công tác thực hành tiết kiệm, chống lãng phí 06 tháng đầu năm và phương hướng, nhiệm vụ 06 tháng cuối năm 202</w:t>
      </w:r>
      <w:r w:rsidR="00E04291">
        <w:rPr>
          <w:b w:val="0"/>
          <w:lang w:val="en-US"/>
        </w:rPr>
        <w:t xml:space="preserve">2 </w:t>
      </w:r>
      <w:r w:rsidR="007663D4" w:rsidRPr="00DA33CA">
        <w:rPr>
          <w:b w:val="0"/>
          <w:position w:val="0"/>
          <w:lang w:val="en-US" w:eastAsia="en-US"/>
        </w:rPr>
        <w:t>như sau:</w:t>
      </w:r>
    </w:p>
    <w:p w:rsidR="00BD16AE" w:rsidRPr="00DA33CA" w:rsidRDefault="00BD16AE" w:rsidP="00DA33CA">
      <w:r w:rsidRPr="00DA33CA">
        <w:t>I. VỀ CÔNG TÁC CHỈ ĐẠO, ĐIỀU HÀNH, TỔ CHỨC THỰC HIỆN THỰC HÀNH TIẾT KIỆM, CHỐNG LÃNG PHÍ (THTK, CLP)</w:t>
      </w:r>
    </w:p>
    <w:p w:rsidR="00BD16AE" w:rsidRPr="00DA33CA" w:rsidRDefault="00BD16AE" w:rsidP="00DA33CA">
      <w:r w:rsidRPr="00DA33CA">
        <w:t>1. Việc tuyên truyền, phổ biến, quán triệt các quy định pháp luật về THTK, CLP</w:t>
      </w:r>
    </w:p>
    <w:p w:rsidR="006F3EDD" w:rsidRPr="003F6183" w:rsidRDefault="00E04291" w:rsidP="00DA33CA">
      <w:pPr>
        <w:rPr>
          <w:b w:val="0"/>
        </w:rPr>
      </w:pPr>
      <w:r>
        <w:rPr>
          <w:b w:val="0"/>
        </w:rPr>
        <w:t>- Nh</w:t>
      </w:r>
      <w:r>
        <w:rPr>
          <w:b w:val="0"/>
          <w:lang w:val="en-US"/>
        </w:rPr>
        <w:t>ằm</w:t>
      </w:r>
      <w:r w:rsidR="006F3EDD" w:rsidRPr="003F6183">
        <w:rPr>
          <w:b w:val="0"/>
        </w:rPr>
        <w:t xml:space="preserve"> sử dụng hiệu quả nguồn lực và</w:t>
      </w:r>
      <w:r w:rsidR="006F3EDD" w:rsidRPr="003F6183">
        <w:rPr>
          <w:b w:val="0"/>
          <w:lang w:val="en-US"/>
        </w:rPr>
        <w:t xml:space="preserve"> </w:t>
      </w:r>
      <w:r w:rsidR="006F3EDD" w:rsidRPr="003F6183">
        <w:rPr>
          <w:b w:val="0"/>
        </w:rPr>
        <w:t>góp phần thực hiện các mục tiêu tăng trưởng, phát triển chung,</w:t>
      </w:r>
      <w:r w:rsidR="006F3EDD" w:rsidRPr="003F6183">
        <w:rPr>
          <w:b w:val="0"/>
          <w:lang w:val="en-US"/>
        </w:rPr>
        <w:t xml:space="preserve"> </w:t>
      </w:r>
      <w:r w:rsidR="006F3EDD" w:rsidRPr="003F6183">
        <w:rPr>
          <w:b w:val="0"/>
        </w:rPr>
        <w:t xml:space="preserve">trong năm lãnh đạo </w:t>
      </w:r>
      <w:r w:rsidR="006F3EDD" w:rsidRPr="003F6183">
        <w:rPr>
          <w:b w:val="0"/>
          <w:lang w:val="en-US"/>
        </w:rPr>
        <w:t xml:space="preserve">nhà trường </w:t>
      </w:r>
      <w:r w:rsidR="006F3EDD" w:rsidRPr="003F6183">
        <w:rPr>
          <w:b w:val="0"/>
        </w:rPr>
        <w:t xml:space="preserve">đã tăng cường công tác chỉ đạo, điều hành toàn diện trên toàn bộ hoạt động của </w:t>
      </w:r>
      <w:r w:rsidR="00C21708" w:rsidRPr="003F6183">
        <w:rPr>
          <w:b w:val="0"/>
          <w:lang w:val="en-US"/>
        </w:rPr>
        <w:t>đơn vị</w:t>
      </w:r>
      <w:r w:rsidR="006F3EDD" w:rsidRPr="003F6183">
        <w:rPr>
          <w:b w:val="0"/>
        </w:rPr>
        <w:t>.</w:t>
      </w:r>
    </w:p>
    <w:p w:rsidR="006F3EDD" w:rsidRPr="003F6183" w:rsidRDefault="006F3EDD" w:rsidP="00DA33CA">
      <w:pPr>
        <w:rPr>
          <w:b w:val="0"/>
        </w:rPr>
      </w:pPr>
      <w:r w:rsidRPr="003F6183">
        <w:rPr>
          <w:b w:val="0"/>
        </w:rPr>
        <w:t xml:space="preserve">- Tiếp tục quán triệt và triển khai thực hiện đến toàn thể </w:t>
      </w:r>
      <w:r w:rsidRPr="003F6183">
        <w:rPr>
          <w:b w:val="0"/>
          <w:lang w:val="en-US"/>
        </w:rPr>
        <w:t xml:space="preserve">viên </w:t>
      </w:r>
      <w:r w:rsidRPr="003F6183">
        <w:rPr>
          <w:b w:val="0"/>
        </w:rPr>
        <w:t>chức và người lao động các chủ trương đường lối, nghị quyết của Đảng, chính</w:t>
      </w:r>
      <w:r w:rsidRPr="003F6183">
        <w:rPr>
          <w:b w:val="0"/>
          <w:lang w:val="en-US"/>
        </w:rPr>
        <w:t xml:space="preserve"> </w:t>
      </w:r>
      <w:r w:rsidRPr="003F6183">
        <w:rPr>
          <w:b w:val="0"/>
        </w:rPr>
        <w:t>sách pháp luật của Nhà nước và các quy định của UBND tỉnh về THTK, CLP n</w:t>
      </w:r>
      <w:r w:rsidR="00C21708" w:rsidRPr="003F6183">
        <w:rPr>
          <w:b w:val="0"/>
        </w:rPr>
        <w:t>hư: Luật THTK,</w:t>
      </w:r>
      <w:r w:rsidR="00C21708" w:rsidRPr="003F6183">
        <w:rPr>
          <w:b w:val="0"/>
          <w:lang w:val="en-US"/>
        </w:rPr>
        <w:t xml:space="preserve"> </w:t>
      </w:r>
      <w:r w:rsidRPr="003F6183">
        <w:rPr>
          <w:b w:val="0"/>
        </w:rPr>
        <w:t>CLP; Nghị định số 84/2014/NĐ-CP ngày 08/9/2014 của</w:t>
      </w:r>
      <w:r w:rsidRPr="003F6183">
        <w:rPr>
          <w:b w:val="0"/>
          <w:lang w:val="en-US"/>
        </w:rPr>
        <w:t xml:space="preserve"> </w:t>
      </w:r>
      <w:r w:rsidRPr="003F6183">
        <w:rPr>
          <w:b w:val="0"/>
        </w:rPr>
        <w:t>Chính phủ quy định chi tiết một số điều của Luật THTK, CLP; Quyết định số</w:t>
      </w:r>
      <w:r w:rsidRPr="003F6183">
        <w:rPr>
          <w:b w:val="0"/>
          <w:lang w:val="en-US"/>
        </w:rPr>
        <w:t xml:space="preserve"> </w:t>
      </w:r>
      <w:r w:rsidRPr="003F6183">
        <w:rPr>
          <w:b w:val="0"/>
        </w:rPr>
        <w:t>217/QĐ-TTg ngày 13/02/2018 của Thủ tướng Chính phủ về việc ban hành</w:t>
      </w:r>
      <w:r w:rsidRPr="003F6183">
        <w:rPr>
          <w:b w:val="0"/>
          <w:lang w:val="en-US"/>
        </w:rPr>
        <w:t xml:space="preserve"> </w:t>
      </w:r>
      <w:r w:rsidRPr="003F6183">
        <w:rPr>
          <w:b w:val="0"/>
        </w:rPr>
        <w:t xml:space="preserve">chương trình tổng thể của Chính phủ về THTK, CLP năm 2018; </w:t>
      </w:r>
    </w:p>
    <w:p w:rsidR="006F3EDD" w:rsidRPr="00DA33CA" w:rsidRDefault="006F3EDD" w:rsidP="00DA33CA">
      <w:pPr>
        <w:pStyle w:val="Normal1"/>
        <w:spacing w:before="120" w:after="120"/>
        <w:ind w:firstLine="709"/>
        <w:jc w:val="both"/>
        <w:rPr>
          <w:position w:val="-1"/>
          <w:sz w:val="28"/>
          <w:szCs w:val="28"/>
          <w:lang w:eastAsia="vi-VN"/>
        </w:rPr>
      </w:pPr>
      <w:r w:rsidRPr="00DA33CA">
        <w:rPr>
          <w:position w:val="-1"/>
          <w:sz w:val="28"/>
          <w:szCs w:val="28"/>
          <w:lang w:val="vi-VN" w:eastAsia="vi-VN"/>
        </w:rPr>
        <w:t>- Công tác tuyên truyền, phổ biến được triển khai thông qua hệ thống</w:t>
      </w:r>
      <w:r w:rsidRPr="00DA33CA">
        <w:rPr>
          <w:position w:val="-1"/>
          <w:sz w:val="28"/>
          <w:szCs w:val="28"/>
          <w:lang w:eastAsia="vi-VN"/>
        </w:rPr>
        <w:t xml:space="preserve"> </w:t>
      </w:r>
      <w:r w:rsidRPr="00DA33CA">
        <w:rPr>
          <w:position w:val="-1"/>
          <w:sz w:val="28"/>
          <w:szCs w:val="28"/>
          <w:lang w:val="vi-VN" w:eastAsia="vi-VN"/>
        </w:rPr>
        <w:t xml:space="preserve">mạng nội bộ, các đợt học tập, </w:t>
      </w:r>
      <w:r w:rsidR="00E04291">
        <w:rPr>
          <w:position w:val="-1"/>
          <w:sz w:val="28"/>
          <w:szCs w:val="28"/>
          <w:lang w:val="vi-VN" w:eastAsia="vi-VN"/>
        </w:rPr>
        <w:t>quán triệt Nghị quyết của Đảng</w:t>
      </w:r>
      <w:r w:rsidR="00E04291">
        <w:rPr>
          <w:position w:val="-1"/>
          <w:sz w:val="28"/>
          <w:szCs w:val="28"/>
          <w:lang w:eastAsia="vi-VN"/>
        </w:rPr>
        <w:t>. Q</w:t>
      </w:r>
      <w:r w:rsidRPr="00DA33CA">
        <w:rPr>
          <w:position w:val="-1"/>
          <w:sz w:val="28"/>
          <w:szCs w:val="28"/>
          <w:lang w:val="vi-VN" w:eastAsia="vi-VN"/>
        </w:rPr>
        <w:t xml:space="preserve">ua đó </w:t>
      </w:r>
      <w:r w:rsidR="00C21708" w:rsidRPr="00DA33CA">
        <w:rPr>
          <w:position w:val="-1"/>
          <w:sz w:val="28"/>
          <w:szCs w:val="28"/>
          <w:lang w:eastAsia="vi-VN"/>
        </w:rPr>
        <w:t>nhà trường</w:t>
      </w:r>
      <w:r w:rsidRPr="00DA33CA">
        <w:rPr>
          <w:position w:val="-1"/>
          <w:sz w:val="28"/>
          <w:szCs w:val="28"/>
          <w:lang w:val="vi-VN" w:eastAsia="vi-VN"/>
        </w:rPr>
        <w:t xml:space="preserve"> tổ chức quán triệt đến</w:t>
      </w:r>
      <w:r w:rsidRPr="00DA33CA">
        <w:rPr>
          <w:position w:val="-1"/>
          <w:sz w:val="28"/>
          <w:szCs w:val="28"/>
          <w:lang w:eastAsia="vi-VN"/>
        </w:rPr>
        <w:t xml:space="preserve"> </w:t>
      </w:r>
      <w:r w:rsidR="00C21708" w:rsidRPr="00DA33CA">
        <w:rPr>
          <w:position w:val="-1"/>
          <w:sz w:val="28"/>
          <w:szCs w:val="28"/>
          <w:lang w:eastAsia="vi-VN"/>
        </w:rPr>
        <w:t>viên</w:t>
      </w:r>
      <w:r w:rsidRPr="00DA33CA">
        <w:rPr>
          <w:position w:val="-1"/>
          <w:sz w:val="28"/>
          <w:szCs w:val="28"/>
          <w:lang w:val="vi-VN" w:eastAsia="vi-VN"/>
        </w:rPr>
        <w:t xml:space="preserve"> chức và người lao động; công tác tuyên truyền về thực hành tiết kiệm,</w:t>
      </w:r>
      <w:r w:rsidRPr="00DA33CA">
        <w:rPr>
          <w:position w:val="-1"/>
          <w:sz w:val="28"/>
          <w:szCs w:val="28"/>
          <w:lang w:eastAsia="vi-VN"/>
        </w:rPr>
        <w:t xml:space="preserve"> </w:t>
      </w:r>
      <w:r w:rsidRPr="00DA33CA">
        <w:rPr>
          <w:position w:val="-1"/>
          <w:sz w:val="28"/>
          <w:szCs w:val="28"/>
          <w:lang w:val="vi-VN" w:eastAsia="vi-VN"/>
        </w:rPr>
        <w:t>chống lãng phí được xác định là nhiệ</w:t>
      </w:r>
      <w:r w:rsidR="003E6AC8">
        <w:rPr>
          <w:position w:val="-1"/>
          <w:sz w:val="28"/>
          <w:szCs w:val="28"/>
          <w:lang w:val="vi-VN" w:eastAsia="vi-VN"/>
        </w:rPr>
        <w:t>m vụ thường xuyên trong</w:t>
      </w:r>
      <w:r w:rsidRPr="00DA33CA">
        <w:rPr>
          <w:position w:val="-1"/>
          <w:sz w:val="28"/>
          <w:szCs w:val="28"/>
          <w:lang w:val="vi-VN" w:eastAsia="vi-VN"/>
        </w:rPr>
        <w:t xml:space="preserve"> đơn vị.</w:t>
      </w:r>
    </w:p>
    <w:p w:rsidR="006F3EDD" w:rsidRPr="00DA33CA" w:rsidRDefault="006F3EDD" w:rsidP="00DA33CA">
      <w:pPr>
        <w:pStyle w:val="Normal1"/>
        <w:spacing w:before="120" w:after="120"/>
        <w:ind w:firstLine="709"/>
        <w:jc w:val="both"/>
        <w:rPr>
          <w:position w:val="-1"/>
          <w:sz w:val="28"/>
          <w:szCs w:val="28"/>
          <w:lang w:eastAsia="vi-VN"/>
        </w:rPr>
      </w:pPr>
      <w:r w:rsidRPr="00DA33CA">
        <w:rPr>
          <w:position w:val="-1"/>
          <w:sz w:val="28"/>
          <w:szCs w:val="28"/>
          <w:lang w:eastAsia="vi-VN"/>
        </w:rPr>
        <w:t>- Đã chỉ đạo các bộ phận chuyên môn tổ chức rà soát lại các tiêu chuẩn, định mức trong quy chế chi tiêu nội bộ để kịp thời điều chỉnh, bổ sung làm cơ sở tổ chức thực hiện theo đúng các quy định hiện hành.</w:t>
      </w:r>
    </w:p>
    <w:p w:rsidR="00BD16AE" w:rsidRPr="00DA33CA" w:rsidRDefault="00BD16AE" w:rsidP="00DA33CA">
      <w:pPr>
        <w:rPr>
          <w:lang w:val="en-US"/>
        </w:rPr>
      </w:pPr>
      <w:r w:rsidRPr="00DA33CA">
        <w:lastRenderedPageBreak/>
        <w:t>2. Công tác lãnh đạo, chỉ đạo xây dựng và tổ chức thực hiện Chương trình THTK, CLP và việc thực hiện THTK, CLP</w:t>
      </w:r>
    </w:p>
    <w:p w:rsidR="00F27414" w:rsidRPr="00DA33CA" w:rsidRDefault="00F27414" w:rsidP="00DA33CA">
      <w:pPr>
        <w:pStyle w:val="Normal1"/>
        <w:spacing w:before="120" w:after="120"/>
        <w:ind w:firstLine="709"/>
        <w:jc w:val="both"/>
        <w:rPr>
          <w:sz w:val="28"/>
          <w:szCs w:val="28"/>
          <w:lang w:eastAsia="vi-VN"/>
        </w:rPr>
      </w:pPr>
      <w:r w:rsidRPr="00DA33CA">
        <w:rPr>
          <w:sz w:val="28"/>
          <w:szCs w:val="28"/>
          <w:lang w:eastAsia="vi-VN"/>
        </w:rPr>
        <w:t xml:space="preserve">- Để thực hiện có hiệu quả công tác THTK, CLP, </w:t>
      </w:r>
      <w:r w:rsidR="0031426C" w:rsidRPr="00DA33CA">
        <w:rPr>
          <w:sz w:val="28"/>
          <w:szCs w:val="28"/>
          <w:lang w:eastAsia="vi-VN"/>
        </w:rPr>
        <w:t>đơn vị</w:t>
      </w:r>
      <w:r w:rsidRPr="00DA33CA">
        <w:rPr>
          <w:sz w:val="28"/>
          <w:szCs w:val="28"/>
          <w:lang w:eastAsia="vi-VN"/>
        </w:rPr>
        <w:t xml:space="preserve"> đã ban </w:t>
      </w:r>
      <w:r w:rsidR="00B36622">
        <w:rPr>
          <w:sz w:val="28"/>
          <w:szCs w:val="28"/>
          <w:lang w:eastAsia="vi-VN"/>
        </w:rPr>
        <w:t>hành kế hoạch số 0</w:t>
      </w:r>
      <w:r w:rsidR="00E448CC">
        <w:rPr>
          <w:sz w:val="28"/>
          <w:szCs w:val="28"/>
          <w:lang w:eastAsia="vi-VN"/>
        </w:rPr>
        <w:t>6/</w:t>
      </w:r>
      <w:r w:rsidR="0031426C" w:rsidRPr="00DA33CA">
        <w:rPr>
          <w:sz w:val="28"/>
          <w:szCs w:val="28"/>
          <w:lang w:eastAsia="vi-VN"/>
        </w:rPr>
        <w:t>KH-THPTB</w:t>
      </w:r>
      <w:r w:rsidR="00B36622">
        <w:rPr>
          <w:sz w:val="28"/>
          <w:szCs w:val="28"/>
          <w:lang w:eastAsia="vi-VN"/>
        </w:rPr>
        <w:t xml:space="preserve"> ngày </w:t>
      </w:r>
      <w:r w:rsidR="00E448CC">
        <w:rPr>
          <w:sz w:val="28"/>
          <w:szCs w:val="28"/>
          <w:lang w:eastAsia="vi-VN"/>
        </w:rPr>
        <w:t>19</w:t>
      </w:r>
      <w:r w:rsidRPr="00DA33CA">
        <w:rPr>
          <w:sz w:val="28"/>
          <w:szCs w:val="28"/>
          <w:lang w:eastAsia="vi-VN"/>
        </w:rPr>
        <w:t>/0</w:t>
      </w:r>
      <w:r w:rsidR="00B36622">
        <w:rPr>
          <w:sz w:val="28"/>
          <w:szCs w:val="28"/>
          <w:lang w:eastAsia="vi-VN"/>
        </w:rPr>
        <w:t>1</w:t>
      </w:r>
      <w:r w:rsidRPr="00DA33CA">
        <w:rPr>
          <w:sz w:val="28"/>
          <w:szCs w:val="28"/>
          <w:lang w:eastAsia="vi-VN"/>
        </w:rPr>
        <w:t>/20</w:t>
      </w:r>
      <w:r w:rsidR="00A966CA" w:rsidRPr="00DA33CA">
        <w:rPr>
          <w:sz w:val="28"/>
          <w:szCs w:val="28"/>
          <w:lang w:eastAsia="vi-VN"/>
        </w:rPr>
        <w:t>2</w:t>
      </w:r>
      <w:r w:rsidR="00B36622">
        <w:rPr>
          <w:sz w:val="28"/>
          <w:szCs w:val="28"/>
          <w:lang w:eastAsia="vi-VN"/>
        </w:rPr>
        <w:t>2</w:t>
      </w:r>
      <w:r w:rsidRPr="00DA33CA">
        <w:rPr>
          <w:sz w:val="28"/>
          <w:szCs w:val="28"/>
          <w:lang w:eastAsia="vi-VN"/>
        </w:rPr>
        <w:t xml:space="preserve"> về việc thực hiện THTK, CLP</w:t>
      </w:r>
      <w:r w:rsidR="00A966CA" w:rsidRPr="00DA33CA">
        <w:rPr>
          <w:sz w:val="28"/>
          <w:szCs w:val="28"/>
          <w:lang w:eastAsia="vi-VN"/>
        </w:rPr>
        <w:t xml:space="preserve"> trường Tiểu học Phú Thành B </w:t>
      </w:r>
      <w:r w:rsidR="00002FDA" w:rsidRPr="00DA33CA">
        <w:rPr>
          <w:sz w:val="28"/>
          <w:szCs w:val="28"/>
          <w:lang w:eastAsia="vi-VN"/>
        </w:rPr>
        <w:t>năm 202</w:t>
      </w:r>
      <w:r w:rsidR="00B36622">
        <w:rPr>
          <w:sz w:val="28"/>
          <w:szCs w:val="28"/>
          <w:lang w:eastAsia="vi-VN"/>
        </w:rPr>
        <w:t>2</w:t>
      </w:r>
      <w:r w:rsidRPr="00DA33CA">
        <w:rPr>
          <w:sz w:val="28"/>
          <w:szCs w:val="28"/>
          <w:lang w:eastAsia="vi-VN"/>
        </w:rPr>
        <w:t xml:space="preserve">; Kế hoạch đã đề ra các mục tiêu cụ thể để </w:t>
      </w:r>
      <w:r w:rsidR="00A966CA" w:rsidRPr="00DA33CA">
        <w:rPr>
          <w:sz w:val="28"/>
          <w:szCs w:val="28"/>
          <w:lang w:eastAsia="vi-VN"/>
        </w:rPr>
        <w:t>viên</w:t>
      </w:r>
      <w:r w:rsidRPr="00DA33CA">
        <w:rPr>
          <w:sz w:val="28"/>
          <w:szCs w:val="28"/>
          <w:lang w:eastAsia="vi-VN"/>
        </w:rPr>
        <w:t xml:space="preserve"> chức triển khai thực hiện, trong đó trọng tâm là một số vấn đề như: Nâng cao ý </w:t>
      </w:r>
      <w:r w:rsidR="003E6AC8">
        <w:rPr>
          <w:sz w:val="28"/>
          <w:szCs w:val="28"/>
          <w:lang w:eastAsia="vi-VN"/>
        </w:rPr>
        <w:t xml:space="preserve">thức trách nhiệm của </w:t>
      </w:r>
      <w:r w:rsidR="00A966CA" w:rsidRPr="00DA33CA">
        <w:rPr>
          <w:sz w:val="28"/>
          <w:szCs w:val="28"/>
          <w:lang w:eastAsia="vi-VN"/>
        </w:rPr>
        <w:t xml:space="preserve">viên </w:t>
      </w:r>
      <w:r w:rsidRPr="00DA33CA">
        <w:rPr>
          <w:sz w:val="28"/>
          <w:szCs w:val="28"/>
          <w:lang w:eastAsia="vi-VN"/>
        </w:rPr>
        <w:t>chức và người lao động về THTK, CLP; Nâng cao hiệu quả trong công tác quản</w:t>
      </w:r>
      <w:r w:rsidR="00A966CA" w:rsidRPr="00DA33CA">
        <w:rPr>
          <w:sz w:val="28"/>
          <w:szCs w:val="28"/>
          <w:lang w:eastAsia="vi-VN"/>
        </w:rPr>
        <w:t xml:space="preserve"> </w:t>
      </w:r>
      <w:r w:rsidRPr="00DA33CA">
        <w:rPr>
          <w:sz w:val="28"/>
          <w:szCs w:val="28"/>
          <w:lang w:eastAsia="vi-VN"/>
        </w:rPr>
        <w:t>lý, điều hành và sử dụng các nguồn lực hiện có để nâng cao chất lượng hoạt</w:t>
      </w:r>
      <w:r w:rsidR="00A966CA" w:rsidRPr="00DA33CA">
        <w:rPr>
          <w:sz w:val="28"/>
          <w:szCs w:val="28"/>
          <w:lang w:eastAsia="vi-VN"/>
        </w:rPr>
        <w:t xml:space="preserve"> </w:t>
      </w:r>
      <w:r w:rsidRPr="00DA33CA">
        <w:rPr>
          <w:sz w:val="28"/>
          <w:szCs w:val="28"/>
          <w:lang w:eastAsia="vi-VN"/>
        </w:rPr>
        <w:t xml:space="preserve">động và hoàn thành tốt nhiệm vụ, chương trình công tác </w:t>
      </w:r>
      <w:r w:rsidR="00002FDA" w:rsidRPr="00DA33CA">
        <w:rPr>
          <w:sz w:val="28"/>
          <w:szCs w:val="28"/>
          <w:lang w:eastAsia="vi-VN"/>
        </w:rPr>
        <w:t>đơn vị</w:t>
      </w:r>
      <w:r w:rsidRPr="00DA33CA">
        <w:rPr>
          <w:sz w:val="28"/>
          <w:szCs w:val="28"/>
          <w:lang w:eastAsia="vi-VN"/>
        </w:rPr>
        <w:t xml:space="preserve"> đề ra; góp phần</w:t>
      </w:r>
      <w:r w:rsidR="00A966CA" w:rsidRPr="00DA33CA">
        <w:rPr>
          <w:sz w:val="28"/>
          <w:szCs w:val="28"/>
          <w:lang w:eastAsia="vi-VN"/>
        </w:rPr>
        <w:t xml:space="preserve"> </w:t>
      </w:r>
      <w:r w:rsidRPr="00DA33CA">
        <w:rPr>
          <w:sz w:val="28"/>
          <w:szCs w:val="28"/>
          <w:lang w:eastAsia="vi-VN"/>
        </w:rPr>
        <w:t xml:space="preserve">tạo điều kiện nâng cao thu nhập cho cán bộ </w:t>
      </w:r>
      <w:r w:rsidR="00002FDA" w:rsidRPr="00DA33CA">
        <w:rPr>
          <w:sz w:val="28"/>
          <w:szCs w:val="28"/>
          <w:lang w:eastAsia="vi-VN"/>
        </w:rPr>
        <w:t>viên</w:t>
      </w:r>
      <w:r w:rsidRPr="00DA33CA">
        <w:rPr>
          <w:sz w:val="28"/>
          <w:szCs w:val="28"/>
          <w:lang w:eastAsia="vi-VN"/>
        </w:rPr>
        <w:t xml:space="preserve"> chức và người lao động; Ngăn</w:t>
      </w:r>
      <w:r w:rsidR="00A966CA" w:rsidRPr="00DA33CA">
        <w:rPr>
          <w:sz w:val="28"/>
          <w:szCs w:val="28"/>
          <w:lang w:eastAsia="vi-VN"/>
        </w:rPr>
        <w:t xml:space="preserve"> </w:t>
      </w:r>
      <w:r w:rsidRPr="00DA33CA">
        <w:rPr>
          <w:sz w:val="28"/>
          <w:szCs w:val="28"/>
          <w:lang w:eastAsia="vi-VN"/>
        </w:rPr>
        <w:t>chặn và hạn chế tối đa tình trạng lãng phí các nguồn lực; là cơ sở để các bộ phận</w:t>
      </w:r>
      <w:r w:rsidR="00A966CA" w:rsidRPr="00DA33CA">
        <w:rPr>
          <w:sz w:val="28"/>
          <w:szCs w:val="28"/>
          <w:lang w:eastAsia="vi-VN"/>
        </w:rPr>
        <w:t xml:space="preserve"> </w:t>
      </w:r>
      <w:r w:rsidRPr="00DA33CA">
        <w:rPr>
          <w:sz w:val="28"/>
          <w:szCs w:val="28"/>
          <w:lang w:eastAsia="vi-VN"/>
        </w:rPr>
        <w:t>chuyên môn và tổ chức đoàn thể thực hiện trong phạm vi quản lý của mình; Đưa</w:t>
      </w:r>
      <w:r w:rsidR="00A966CA" w:rsidRPr="00DA33CA">
        <w:rPr>
          <w:sz w:val="28"/>
          <w:szCs w:val="28"/>
          <w:lang w:eastAsia="vi-VN"/>
        </w:rPr>
        <w:t xml:space="preserve"> </w:t>
      </w:r>
      <w:r w:rsidRPr="00DA33CA">
        <w:rPr>
          <w:sz w:val="28"/>
          <w:szCs w:val="28"/>
          <w:lang w:eastAsia="vi-VN"/>
        </w:rPr>
        <w:t>việc thực hành tiết kiệm, chống lãng phí là tiêu chí để đánh giá công tác thi đua,khen thưởng</w:t>
      </w:r>
      <w:r w:rsidR="00002FDA" w:rsidRPr="00DA33CA">
        <w:rPr>
          <w:sz w:val="28"/>
          <w:szCs w:val="28"/>
          <w:lang w:eastAsia="vi-VN"/>
        </w:rPr>
        <w:t>…</w:t>
      </w:r>
    </w:p>
    <w:p w:rsidR="00F27414" w:rsidRPr="00DA33CA" w:rsidRDefault="00F27414" w:rsidP="00DA33CA">
      <w:pPr>
        <w:pStyle w:val="Normal1"/>
        <w:spacing w:before="120" w:after="120"/>
        <w:jc w:val="both"/>
        <w:rPr>
          <w:sz w:val="28"/>
          <w:szCs w:val="28"/>
          <w:lang w:eastAsia="vi-VN"/>
        </w:rPr>
      </w:pPr>
      <w:r w:rsidRPr="00DA33CA">
        <w:rPr>
          <w:sz w:val="28"/>
          <w:szCs w:val="28"/>
          <w:lang w:eastAsia="vi-VN"/>
        </w:rPr>
        <w:tab/>
        <w:t xml:space="preserve">- Đến nay, việc tổ chức thực hiện Chương trình THTK, CLP của </w:t>
      </w:r>
      <w:r w:rsidR="00002FDA" w:rsidRPr="00DA33CA">
        <w:rPr>
          <w:sz w:val="28"/>
          <w:szCs w:val="28"/>
          <w:lang w:eastAsia="vi-VN"/>
        </w:rPr>
        <w:t>trường Tiểu học Phú Thành B</w:t>
      </w:r>
      <w:r w:rsidRPr="00DA33CA">
        <w:rPr>
          <w:sz w:val="28"/>
          <w:szCs w:val="28"/>
          <w:lang w:eastAsia="vi-VN"/>
        </w:rPr>
        <w:t xml:space="preserve"> đã cơ bản đạt được những kết quả tích cực, cán bộ </w:t>
      </w:r>
      <w:r w:rsidR="00002FDA" w:rsidRPr="00DA33CA">
        <w:rPr>
          <w:sz w:val="28"/>
          <w:szCs w:val="28"/>
          <w:lang w:eastAsia="vi-VN"/>
        </w:rPr>
        <w:t>viên</w:t>
      </w:r>
      <w:r w:rsidRPr="00DA33CA">
        <w:rPr>
          <w:sz w:val="28"/>
          <w:szCs w:val="28"/>
          <w:lang w:eastAsia="vi-VN"/>
        </w:rPr>
        <w:t xml:space="preserve"> chức, người lao</w:t>
      </w:r>
      <w:r w:rsidR="00002FDA" w:rsidRPr="00DA33CA">
        <w:rPr>
          <w:sz w:val="28"/>
          <w:szCs w:val="28"/>
          <w:lang w:eastAsia="vi-VN"/>
        </w:rPr>
        <w:t xml:space="preserve"> </w:t>
      </w:r>
      <w:r w:rsidRPr="00DA33CA">
        <w:rPr>
          <w:sz w:val="28"/>
          <w:szCs w:val="28"/>
          <w:lang w:eastAsia="vi-VN"/>
        </w:rPr>
        <w:t xml:space="preserve">động đã thực hiện đạt hiệu quả những biện pháp, giải pháp THTK,CLP. Thông qua đó, mỗi cán bộ </w:t>
      </w:r>
      <w:r w:rsidR="00002FDA" w:rsidRPr="00DA33CA">
        <w:rPr>
          <w:sz w:val="28"/>
          <w:szCs w:val="28"/>
          <w:lang w:eastAsia="vi-VN"/>
        </w:rPr>
        <w:t>viên</w:t>
      </w:r>
      <w:r w:rsidRPr="00DA33CA">
        <w:rPr>
          <w:sz w:val="28"/>
          <w:szCs w:val="28"/>
          <w:lang w:eastAsia="vi-VN"/>
        </w:rPr>
        <w:t xml:space="preserve"> chức trong cơ quan đã nâng cao trách</w:t>
      </w:r>
      <w:r w:rsidR="00002FDA" w:rsidRPr="00DA33CA">
        <w:rPr>
          <w:sz w:val="28"/>
          <w:szCs w:val="28"/>
          <w:lang w:eastAsia="vi-VN"/>
        </w:rPr>
        <w:t xml:space="preserve"> </w:t>
      </w:r>
      <w:r w:rsidRPr="00DA33CA">
        <w:rPr>
          <w:sz w:val="28"/>
          <w:szCs w:val="28"/>
          <w:lang w:eastAsia="vi-VN"/>
        </w:rPr>
        <w:t>nhiệm và thực hiện nghiêm túc các nội quy, quy chế chi tiêu nội bộ của cơ quan;</w:t>
      </w:r>
      <w:r w:rsidR="00002FDA" w:rsidRPr="00DA33CA">
        <w:rPr>
          <w:sz w:val="28"/>
          <w:szCs w:val="28"/>
          <w:lang w:eastAsia="vi-VN"/>
        </w:rPr>
        <w:t xml:space="preserve"> </w:t>
      </w:r>
      <w:r w:rsidRPr="00DA33CA">
        <w:rPr>
          <w:sz w:val="28"/>
          <w:szCs w:val="28"/>
          <w:lang w:eastAsia="vi-VN"/>
        </w:rPr>
        <w:t>có ý thức tiết kiệm, chống lãng phí trong quá trình thực hiện nhiệm vụ chuyên</w:t>
      </w:r>
      <w:r w:rsidR="00002FDA" w:rsidRPr="00DA33CA">
        <w:rPr>
          <w:sz w:val="28"/>
          <w:szCs w:val="28"/>
          <w:lang w:eastAsia="vi-VN"/>
        </w:rPr>
        <w:t xml:space="preserve"> </w:t>
      </w:r>
      <w:r w:rsidRPr="00DA33CA">
        <w:rPr>
          <w:sz w:val="28"/>
          <w:szCs w:val="28"/>
          <w:lang w:eastAsia="vi-VN"/>
        </w:rPr>
        <w:t>môn; Việc áp dụng các định mức, tiêu chuẩn, chế độ quy định trong mua sắm,</w:t>
      </w:r>
      <w:r w:rsidR="00002FDA" w:rsidRPr="00DA33CA">
        <w:rPr>
          <w:sz w:val="28"/>
          <w:szCs w:val="28"/>
          <w:lang w:eastAsia="vi-VN"/>
        </w:rPr>
        <w:t xml:space="preserve"> </w:t>
      </w:r>
      <w:r w:rsidRPr="00DA33CA">
        <w:rPr>
          <w:sz w:val="28"/>
          <w:szCs w:val="28"/>
          <w:lang w:eastAsia="vi-VN"/>
        </w:rPr>
        <w:t>quản lý, sử dụng tài sản, phương tiện và thiết bị làm việc, phương tiện đi lại</w:t>
      </w:r>
      <w:r w:rsidR="00002FDA" w:rsidRPr="00DA33CA">
        <w:rPr>
          <w:sz w:val="28"/>
          <w:szCs w:val="28"/>
          <w:lang w:eastAsia="vi-VN"/>
        </w:rPr>
        <w:t xml:space="preserve"> </w:t>
      </w:r>
      <w:r w:rsidRPr="00DA33CA">
        <w:rPr>
          <w:sz w:val="28"/>
          <w:szCs w:val="28"/>
          <w:lang w:eastAsia="vi-VN"/>
        </w:rPr>
        <w:t>được thực hiện nghiêm túc theo đúng quy định của nhà nước</w:t>
      </w:r>
      <w:r w:rsidR="00B36622">
        <w:rPr>
          <w:sz w:val="28"/>
          <w:szCs w:val="28"/>
          <w:lang w:eastAsia="vi-VN"/>
        </w:rPr>
        <w:t>.</w:t>
      </w:r>
    </w:p>
    <w:p w:rsidR="00BD16AE" w:rsidRPr="00DA33CA" w:rsidRDefault="00BD16AE" w:rsidP="00DA33CA">
      <w:r w:rsidRPr="00DA33CA">
        <w:t>II. KẾT QUẢ THTK, CLP CÁC LĨNH VỰC</w:t>
      </w:r>
    </w:p>
    <w:p w:rsidR="00BD16AE" w:rsidRPr="00DA33CA" w:rsidRDefault="00BD16AE" w:rsidP="00DA33CA">
      <w:r w:rsidRPr="00DA33CA">
        <w:t>1. THTK, CLP trong việc ban hành, thực hiện định mức, tiêu chuẩn, chế độ</w:t>
      </w:r>
    </w:p>
    <w:p w:rsidR="00422B0E" w:rsidRPr="00DA33CA" w:rsidRDefault="00BD16AE" w:rsidP="00DA33CA">
      <w:pPr>
        <w:pStyle w:val="Normal1"/>
        <w:spacing w:before="120" w:after="120"/>
        <w:ind w:firstLine="709"/>
        <w:jc w:val="both"/>
        <w:rPr>
          <w:sz w:val="28"/>
          <w:szCs w:val="28"/>
          <w:lang w:eastAsia="vi-VN"/>
        </w:rPr>
      </w:pPr>
      <w:r w:rsidRPr="00DA33CA">
        <w:rPr>
          <w:color w:val="000000"/>
          <w:sz w:val="28"/>
          <w:szCs w:val="28"/>
        </w:rPr>
        <w:t>- Thực hiện tự chủ, tự chịu trách nhiệm về sử dụng biên chế và kinh phí quản lý hành chính đối với đơn vị.</w:t>
      </w:r>
      <w:r w:rsidR="00C45960" w:rsidRPr="00DA33CA">
        <w:rPr>
          <w:sz w:val="28"/>
          <w:szCs w:val="28"/>
          <w:lang w:eastAsia="vi-VN"/>
        </w:rPr>
        <w:t xml:space="preserve"> </w:t>
      </w:r>
    </w:p>
    <w:p w:rsidR="00422B0E" w:rsidRPr="00DA33CA" w:rsidRDefault="00422B0E" w:rsidP="00DA33CA">
      <w:pPr>
        <w:rPr>
          <w:b w:val="0"/>
          <w:sz w:val="18"/>
          <w:szCs w:val="18"/>
          <w:lang w:val="en-US" w:eastAsia="en-US"/>
        </w:rPr>
      </w:pPr>
      <w:r w:rsidRPr="00DA33CA">
        <w:rPr>
          <w:b w:val="0"/>
          <w:lang w:val="en-US" w:eastAsia="en-US"/>
        </w:rPr>
        <w:t xml:space="preserve">+ Thực hiện </w:t>
      </w:r>
      <w:r w:rsidR="00B36622">
        <w:rPr>
          <w:b w:val="0"/>
          <w:lang w:val="en-US" w:eastAsia="en-US"/>
        </w:rPr>
        <w:t>phân công, phân cấp rõ ràng; Quy</w:t>
      </w:r>
      <w:r w:rsidRPr="00DA33CA">
        <w:rPr>
          <w:b w:val="0"/>
          <w:lang w:val="en-US" w:eastAsia="en-US"/>
        </w:rPr>
        <w:t xml:space="preserve"> định cụ thể chức năng, nhiệm vụ </w:t>
      </w:r>
      <w:r w:rsidR="00B36622">
        <w:rPr>
          <w:b w:val="0"/>
          <w:lang w:val="en-US" w:eastAsia="en-US"/>
        </w:rPr>
        <w:t>quyền hạn của mỗi tổ chuyên môn</w:t>
      </w:r>
      <w:r w:rsidRPr="00DA33CA">
        <w:rPr>
          <w:b w:val="0"/>
          <w:lang w:val="en-US" w:eastAsia="en-US"/>
        </w:rPr>
        <w:t> và mọi thành viên trong đơn vị: việc quản lý trong đơn vị, sử dụng viên chức;</w:t>
      </w:r>
    </w:p>
    <w:p w:rsidR="00422B0E" w:rsidRPr="00DA33CA" w:rsidRDefault="00422B0E" w:rsidP="00DA33CA">
      <w:pPr>
        <w:rPr>
          <w:b w:val="0"/>
          <w:sz w:val="18"/>
          <w:szCs w:val="18"/>
          <w:lang w:val="en-US" w:eastAsia="en-US"/>
        </w:rPr>
      </w:pPr>
      <w:r w:rsidRPr="00DA33CA">
        <w:rPr>
          <w:b w:val="0"/>
          <w:lang w:val="en-US" w:eastAsia="en-US"/>
        </w:rPr>
        <w:t>+ Thành lập Ban chỉ đạo, xây dựng kế hoạch theo đúng hướn</w:t>
      </w:r>
      <w:r w:rsidR="00887B1C">
        <w:rPr>
          <w:b w:val="0"/>
          <w:lang w:val="en-US" w:eastAsia="en-US"/>
        </w:rPr>
        <w:t>g dẫn và quy trình thực hiện quy</w:t>
      </w:r>
      <w:r w:rsidRPr="00DA33CA">
        <w:rPr>
          <w:b w:val="0"/>
          <w:lang w:val="en-US" w:eastAsia="en-US"/>
        </w:rPr>
        <w:t xml:space="preserve"> chế dân chủ trong trường học; qu</w:t>
      </w:r>
      <w:r w:rsidR="00887B1C">
        <w:rPr>
          <w:b w:val="0"/>
          <w:lang w:val="en-US" w:eastAsia="en-US"/>
        </w:rPr>
        <w:t>y</w:t>
      </w:r>
      <w:r w:rsidRPr="00DA33CA">
        <w:rPr>
          <w:b w:val="0"/>
          <w:lang w:val="en-US" w:eastAsia="en-US"/>
        </w:rPr>
        <w:t xml:space="preserve"> chế chi tiêu nội bộ; Quy định về thi đua khen thưởng…</w:t>
      </w:r>
    </w:p>
    <w:p w:rsidR="00422B0E" w:rsidRPr="00DA33CA" w:rsidRDefault="00422B0E" w:rsidP="00DA33CA">
      <w:pPr>
        <w:rPr>
          <w:b w:val="0"/>
          <w:sz w:val="18"/>
          <w:szCs w:val="18"/>
          <w:lang w:val="en-US" w:eastAsia="en-US"/>
        </w:rPr>
      </w:pPr>
      <w:r w:rsidRPr="00DA33CA">
        <w:rPr>
          <w:b w:val="0"/>
          <w:lang w:val="en-US" w:eastAsia="en-US"/>
        </w:rPr>
        <w:t>+ Xây dựng các qu</w:t>
      </w:r>
      <w:r w:rsidR="00887B1C">
        <w:rPr>
          <w:b w:val="0"/>
          <w:lang w:val="en-US" w:eastAsia="en-US"/>
        </w:rPr>
        <w:t xml:space="preserve">y </w:t>
      </w:r>
      <w:r w:rsidRPr="00DA33CA">
        <w:rPr>
          <w:b w:val="0"/>
          <w:lang w:val="en-US" w:eastAsia="en-US"/>
        </w:rPr>
        <w:t>định, qu</w:t>
      </w:r>
      <w:r w:rsidR="00887B1C">
        <w:rPr>
          <w:b w:val="0"/>
          <w:lang w:val="en-US" w:eastAsia="en-US"/>
        </w:rPr>
        <w:t>y</w:t>
      </w:r>
      <w:r w:rsidRPr="00DA33CA">
        <w:rPr>
          <w:b w:val="0"/>
          <w:lang w:val="en-US" w:eastAsia="en-US"/>
        </w:rPr>
        <w:t xml:space="preserve"> trình công khai các thủ tục hành chính, chế độ và trách nhiệm của viên chức trong quản lý và thực thi công việc theo hướng nâng cao tính công khai, minh bạch và phòng ngừa tham nhũng, tiêu cực;</w:t>
      </w:r>
    </w:p>
    <w:p w:rsidR="00334DA1" w:rsidRPr="00DA33CA" w:rsidRDefault="00C45960" w:rsidP="00DA33CA">
      <w:pPr>
        <w:pStyle w:val="Normal1"/>
        <w:spacing w:before="120" w:after="120"/>
        <w:ind w:firstLine="709"/>
        <w:jc w:val="both"/>
        <w:rPr>
          <w:sz w:val="28"/>
          <w:szCs w:val="28"/>
          <w:highlight w:val="yellow"/>
          <w:lang w:eastAsia="vi-VN"/>
        </w:rPr>
      </w:pPr>
      <w:r w:rsidRPr="00DA33CA">
        <w:rPr>
          <w:color w:val="000000"/>
          <w:sz w:val="28"/>
          <w:szCs w:val="28"/>
        </w:rPr>
        <w:t>- Đơn vị thực hiện việc xây dựng Quy chế chi tiêu nội bộ.</w:t>
      </w:r>
      <w:r w:rsidRPr="00DA33CA">
        <w:rPr>
          <w:sz w:val="28"/>
          <w:szCs w:val="28"/>
          <w:highlight w:val="yellow"/>
          <w:lang w:eastAsia="vi-VN"/>
        </w:rPr>
        <w:t xml:space="preserve"> </w:t>
      </w:r>
    </w:p>
    <w:p w:rsidR="00C45960" w:rsidRPr="00DA33CA" w:rsidRDefault="00334DA1" w:rsidP="00DA33CA">
      <w:pPr>
        <w:pStyle w:val="Normal1"/>
        <w:spacing w:before="120" w:after="120"/>
        <w:ind w:firstLine="709"/>
        <w:jc w:val="both"/>
        <w:rPr>
          <w:sz w:val="28"/>
          <w:szCs w:val="28"/>
          <w:lang w:eastAsia="vi-VN"/>
        </w:rPr>
      </w:pPr>
      <w:r w:rsidRPr="00DA33CA">
        <w:rPr>
          <w:sz w:val="28"/>
          <w:szCs w:val="28"/>
          <w:lang w:eastAsia="vi-VN"/>
        </w:rPr>
        <w:t xml:space="preserve">+ </w:t>
      </w:r>
      <w:r w:rsidR="00C45960" w:rsidRPr="00DA33CA">
        <w:rPr>
          <w:sz w:val="28"/>
          <w:szCs w:val="28"/>
          <w:lang w:eastAsia="vi-VN"/>
        </w:rPr>
        <w:t>Việc sử dụng NSNN khi tổ chức hội nghị, tổng kết có hiệu quả, thiết</w:t>
      </w:r>
      <w:r w:rsidR="003421F6" w:rsidRPr="00DA33CA">
        <w:rPr>
          <w:sz w:val="28"/>
          <w:szCs w:val="28"/>
          <w:lang w:eastAsia="vi-VN"/>
        </w:rPr>
        <w:t xml:space="preserve"> </w:t>
      </w:r>
      <w:r w:rsidR="00C45960" w:rsidRPr="00DA33CA">
        <w:rPr>
          <w:sz w:val="28"/>
          <w:szCs w:val="28"/>
          <w:lang w:eastAsia="vi-VN"/>
        </w:rPr>
        <w:t>thực và đúng đối tượng trong quan hệ công tác làm việc, đúng định mức, quy</w:t>
      </w:r>
      <w:r w:rsidR="003421F6" w:rsidRPr="00DA33CA">
        <w:rPr>
          <w:sz w:val="28"/>
          <w:szCs w:val="28"/>
          <w:lang w:eastAsia="vi-VN"/>
        </w:rPr>
        <w:t xml:space="preserve"> </w:t>
      </w:r>
      <w:r w:rsidR="00C45960" w:rsidRPr="00DA33CA">
        <w:rPr>
          <w:sz w:val="28"/>
          <w:szCs w:val="28"/>
          <w:lang w:eastAsia="vi-VN"/>
        </w:rPr>
        <w:lastRenderedPageBreak/>
        <w:t>định hiện hành; Đã giảm bớt số lượng các cuộc họp không thật cần thiết, đặc</w:t>
      </w:r>
      <w:r w:rsidR="003421F6" w:rsidRPr="00DA33CA">
        <w:rPr>
          <w:sz w:val="28"/>
          <w:szCs w:val="28"/>
          <w:lang w:eastAsia="vi-VN"/>
        </w:rPr>
        <w:t xml:space="preserve"> </w:t>
      </w:r>
      <w:r w:rsidR="00C45960" w:rsidRPr="00DA33CA">
        <w:rPr>
          <w:sz w:val="28"/>
          <w:szCs w:val="28"/>
          <w:lang w:eastAsia="vi-VN"/>
        </w:rPr>
        <w:t>biệt không cử cán bộ tham dự các hội nghị, hội thảo mang tính chất tham vấn,</w:t>
      </w:r>
      <w:r w:rsidR="003421F6" w:rsidRPr="00DA33CA">
        <w:rPr>
          <w:sz w:val="28"/>
          <w:szCs w:val="28"/>
          <w:lang w:eastAsia="vi-VN"/>
        </w:rPr>
        <w:t xml:space="preserve"> </w:t>
      </w:r>
      <w:r w:rsidR="00C45960" w:rsidRPr="00DA33CA">
        <w:rPr>
          <w:sz w:val="28"/>
          <w:szCs w:val="28"/>
          <w:lang w:eastAsia="vi-VN"/>
        </w:rPr>
        <w:t>ưu tiên cử cán bộ tham gia các hội nghị tập huấn, đào tạo nâng cao năng lực,</w:t>
      </w:r>
      <w:r w:rsidR="003421F6" w:rsidRPr="00DA33CA">
        <w:rPr>
          <w:sz w:val="28"/>
          <w:szCs w:val="28"/>
          <w:lang w:eastAsia="vi-VN"/>
        </w:rPr>
        <w:t xml:space="preserve"> </w:t>
      </w:r>
      <w:r w:rsidR="00C45960" w:rsidRPr="00DA33CA">
        <w:rPr>
          <w:sz w:val="28"/>
          <w:szCs w:val="28"/>
          <w:lang w:eastAsia="vi-VN"/>
        </w:rPr>
        <w:t>trình độ chuyên môn phục vụ công việc.</w:t>
      </w:r>
    </w:p>
    <w:p w:rsidR="00D17D4E" w:rsidRPr="00DA33CA" w:rsidRDefault="00334DA1" w:rsidP="00DA33CA">
      <w:pPr>
        <w:rPr>
          <w:lang w:val="en-US"/>
        </w:rPr>
      </w:pPr>
      <w:r w:rsidRPr="00DA33CA">
        <w:t>2. THTK, CLP trong lập, thẩm định, phê duyệt dự toán, quyết toán, quản lý, sử dụng ngân sách nhà nước</w:t>
      </w:r>
    </w:p>
    <w:p w:rsidR="00D17D4E" w:rsidRPr="00DA33CA" w:rsidRDefault="00D17D4E" w:rsidP="00DA33CA">
      <w:pPr>
        <w:rPr>
          <w:b w:val="0"/>
          <w:lang w:val="en-US"/>
        </w:rPr>
      </w:pPr>
      <w:r w:rsidRPr="00DA33CA">
        <w:rPr>
          <w:b w:val="0"/>
        </w:rPr>
        <w:t>- Thực hiện việc quản lý tài sản.</w:t>
      </w:r>
    </w:p>
    <w:p w:rsidR="00D17D4E" w:rsidRPr="00DA33CA" w:rsidRDefault="00D17D4E" w:rsidP="00DA33CA">
      <w:pPr>
        <w:rPr>
          <w:b w:val="0"/>
          <w:sz w:val="18"/>
          <w:szCs w:val="18"/>
          <w:lang w:val="en-US" w:eastAsia="en-US"/>
        </w:rPr>
      </w:pPr>
      <w:r w:rsidRPr="00DA33CA">
        <w:rPr>
          <w:b w:val="0"/>
          <w:lang w:val="en-US" w:eastAsia="en-US"/>
        </w:rPr>
        <w:t>+ THTK, CLP trong một số trường hợp sử dụng NSNN: Tổ chức hội nghị, bồi dưỡng viên chức; sử dụng điện, nước; sử dụng văn phòng phẩm, sách báo, tạp chí; khánh tiết; tổ chức lễ hội, lễ kỷ niệm</w:t>
      </w:r>
      <w:r w:rsidR="009859CE">
        <w:rPr>
          <w:b w:val="0"/>
          <w:lang w:val="en-US" w:eastAsia="en-US"/>
        </w:rPr>
        <w:t>.</w:t>
      </w:r>
    </w:p>
    <w:p w:rsidR="00D17D4E" w:rsidRPr="00DA33CA" w:rsidRDefault="00D17D4E" w:rsidP="00DA33CA">
      <w:pPr>
        <w:rPr>
          <w:b w:val="0"/>
          <w:sz w:val="18"/>
          <w:szCs w:val="18"/>
          <w:lang w:val="en-US" w:eastAsia="en-US"/>
        </w:rPr>
      </w:pPr>
      <w:r w:rsidRPr="00DA33CA">
        <w:rPr>
          <w:b w:val="0"/>
          <w:lang w:val="en-US" w:eastAsia="en-US"/>
        </w:rPr>
        <w:t>+ Thực hiện công khai, minh bạch dự toán và quyết toán ngân sách, các khoản thu góp của học sinh; các khoản ủng hộ tự nguyện của các tổ chức, cá nhân cha mẹ học sinh;</w:t>
      </w:r>
    </w:p>
    <w:p w:rsidR="00D17D4E" w:rsidRPr="00DA33CA" w:rsidRDefault="00D17D4E" w:rsidP="00DA33CA">
      <w:pPr>
        <w:rPr>
          <w:b w:val="0"/>
          <w:sz w:val="18"/>
          <w:szCs w:val="18"/>
          <w:lang w:val="en-US" w:eastAsia="en-US"/>
        </w:rPr>
      </w:pPr>
      <w:r w:rsidRPr="00DA33CA">
        <w:rPr>
          <w:b w:val="0"/>
          <w:lang w:val="en-US" w:eastAsia="en-US"/>
        </w:rPr>
        <w:t>+ Công khai việc thực hiện các chế độ, định mức tiêu chuẩn của cán bộ, công chức, viên chức;</w:t>
      </w:r>
    </w:p>
    <w:p w:rsidR="00D17D4E" w:rsidRPr="00DA33CA" w:rsidRDefault="00D17D4E" w:rsidP="00DA33CA">
      <w:pPr>
        <w:rPr>
          <w:b w:val="0"/>
          <w:sz w:val="18"/>
          <w:szCs w:val="18"/>
          <w:lang w:val="en-US" w:eastAsia="en-US"/>
        </w:rPr>
      </w:pPr>
      <w:r w:rsidRPr="00DA33CA">
        <w:rPr>
          <w:b w:val="0"/>
          <w:lang w:val="en-US" w:eastAsia="en-US"/>
        </w:rPr>
        <w:t>+ Đẩy mạnh việc xây dựng, công bố công khai các qui tắc ứng xử, đạo đức công vụ, đạo đức nghề nghiệp của cán bộ công chức, viên chức; tăng cường giám sát việc thực hiện theo qui định của pháp luật;</w:t>
      </w:r>
    </w:p>
    <w:p w:rsidR="00D17D4E" w:rsidRPr="00DA33CA" w:rsidRDefault="00D17D4E" w:rsidP="00DA33CA">
      <w:pPr>
        <w:rPr>
          <w:b w:val="0"/>
          <w:iCs/>
          <w:lang w:val="en-US"/>
        </w:rPr>
      </w:pPr>
      <w:r w:rsidRPr="00DA33CA">
        <w:rPr>
          <w:b w:val="0"/>
          <w:lang w:val="en-US" w:eastAsia="en-US"/>
        </w:rPr>
        <w:t>+ Tiếp tục làm tốt công tác tham mưu về một số biện pháp để quản lý tài chính chặt chẽ, thực hiện tốt công tác khoán biên chế và kinh phí quản lý hành chính, chuyên môn.</w:t>
      </w:r>
      <w:r w:rsidRPr="00DA33CA">
        <w:rPr>
          <w:b w:val="0"/>
          <w:iCs/>
        </w:rPr>
        <w:t xml:space="preserve"> </w:t>
      </w:r>
    </w:p>
    <w:p w:rsidR="00D17D4E" w:rsidRPr="00DA33CA" w:rsidRDefault="00D17D4E" w:rsidP="00DA33CA">
      <w:pPr>
        <w:rPr>
          <w:lang w:val="en-US"/>
        </w:rPr>
      </w:pPr>
      <w:r w:rsidRPr="00DA33CA">
        <w:rPr>
          <w:b w:val="0"/>
          <w:iCs/>
        </w:rPr>
        <w:t xml:space="preserve">- Tiết kiệm trong </w:t>
      </w:r>
      <w:r w:rsidRPr="00DA33CA">
        <w:rPr>
          <w:b w:val="0"/>
        </w:rPr>
        <w:t>thực hiện chi ngân sách của đơn vị.</w:t>
      </w:r>
      <w:r w:rsidRPr="00DA33CA">
        <w:t xml:space="preserve"> </w:t>
      </w:r>
    </w:p>
    <w:p w:rsidR="00D17D4E" w:rsidRPr="00DA33CA" w:rsidRDefault="00D17D4E" w:rsidP="00DA33CA">
      <w:pPr>
        <w:rPr>
          <w:highlight w:val="yellow"/>
          <w:lang w:val="en-US" w:eastAsia="en-US"/>
        </w:rPr>
      </w:pPr>
      <w:r w:rsidRPr="00DA33CA">
        <w:t>3. THTK, CLP trong mua sắm, sử dụng phương tiện đi lại và phương tiện, thiết bị làm việc của cơ quan, tổ chức trong khu vực Nhà nước</w:t>
      </w:r>
      <w:r w:rsidRPr="00DA33CA">
        <w:rPr>
          <w:highlight w:val="yellow"/>
          <w:lang w:val="en-US" w:eastAsia="en-US"/>
        </w:rPr>
        <w:t xml:space="preserve"> </w:t>
      </w:r>
    </w:p>
    <w:p w:rsidR="00D17D4E" w:rsidRPr="00DA33CA" w:rsidRDefault="00D17D4E" w:rsidP="00DA33CA">
      <w:pPr>
        <w:rPr>
          <w:b w:val="0"/>
          <w:sz w:val="18"/>
          <w:szCs w:val="18"/>
          <w:lang w:val="en-US" w:eastAsia="en-US"/>
        </w:rPr>
      </w:pPr>
      <w:r w:rsidRPr="00DA33CA">
        <w:rPr>
          <w:b w:val="0"/>
          <w:lang w:val="en-US" w:eastAsia="en-US"/>
        </w:rPr>
        <w:t>Nhà trường thực hành tiết kiệm triệt để và tận dụng tối đa tài sản hiện có nên nhà trường chỉ mua một số trang thiết bị thực sự cần thiết phục vụ cho công tác giảng dạy. Tiến hành kiểm kê, đánh giá tài sản của đơn vị và thanh lý các tài sản hư hỏng, không cần dùng. Mở sổ theo dõi cụ thể việc quản lý, sử dụng tài sản của nhà nước đối với từng viên chức và người lao động, qua đó nâng cao tinh thần trách nhiệm trong việc quản lý, sử dụng tài sản. Việc thay thế, sửa chữa các thiết bị làm việc, nhà trường đều thành lập Hội đồng để xác định rõ nguyên nhân hư hỏng, xác định rõ trách nhiệm của từng viên chức và người lao động trong việc q</w:t>
      </w:r>
      <w:r w:rsidR="00887B1C">
        <w:rPr>
          <w:b w:val="0"/>
          <w:lang w:val="en-US" w:eastAsia="en-US"/>
        </w:rPr>
        <w:t>uản lý, sử dụng tài sản đơn vị.</w:t>
      </w:r>
    </w:p>
    <w:p w:rsidR="00D17D4E" w:rsidRPr="00DA33CA" w:rsidRDefault="00D17D4E" w:rsidP="00DA33CA">
      <w:pPr>
        <w:rPr>
          <w:b w:val="0"/>
          <w:sz w:val="18"/>
          <w:szCs w:val="18"/>
          <w:lang w:val="en-US" w:eastAsia="en-US"/>
        </w:rPr>
      </w:pPr>
      <w:r w:rsidRPr="00DA33CA">
        <w:rPr>
          <w:b w:val="0"/>
          <w:lang w:val="en-US" w:eastAsia="en-US"/>
        </w:rPr>
        <w:t>- Thực hiện triệt để việc tiết kiệm chi phí sử dụng điện, tắt hẳn nguồn điện tất cả các thiết bị sử dụng điện không sử dụng khi ra khỏi phòng và hết giờ làm việc; tận dụng tối đa ánh sáng và thông gió tự nhiên; tắt bớt đèn chiếu sáng khi số người làm việc trong phòng giảm; dự trù, mua sắm văn phòng phẩm đúng quy định, thực hiện tiết kiệm giấy trong quá trình soạn thảo văn bản, phát hành văn bản tại đơn vị.</w:t>
      </w:r>
    </w:p>
    <w:p w:rsidR="00D17D4E" w:rsidRPr="00DA33CA" w:rsidRDefault="00D17D4E" w:rsidP="00DA33CA">
      <w:pPr>
        <w:rPr>
          <w:lang w:val="en-US"/>
        </w:rPr>
      </w:pPr>
      <w:r w:rsidRPr="00DA33CA">
        <w:lastRenderedPageBreak/>
        <w:t>4. THTK, CLP trong đầu tư xây dựng</w:t>
      </w:r>
      <w:r w:rsidR="00CF58D7" w:rsidRPr="00DA33CA">
        <w:rPr>
          <w:lang w:val="en-US"/>
        </w:rPr>
        <w:t>.</w:t>
      </w:r>
      <w:r w:rsidR="00CF58D7" w:rsidRPr="00DA33CA">
        <w:t xml:space="preserve"> Công tác tổ chức đấu thầu, chỉ định thầu và chào hàng cạnh tranh.</w:t>
      </w:r>
    </w:p>
    <w:p w:rsidR="00CF58D7" w:rsidRPr="00DA33CA" w:rsidRDefault="00CF58D7" w:rsidP="00DA33CA">
      <w:pPr>
        <w:rPr>
          <w:b w:val="0"/>
          <w:sz w:val="18"/>
          <w:szCs w:val="18"/>
          <w:lang w:val="en-US" w:eastAsia="en-US"/>
        </w:rPr>
      </w:pPr>
      <w:r w:rsidRPr="00DA33CA">
        <w:rPr>
          <w:b w:val="0"/>
          <w:lang w:val="en-US" w:eastAsia="en-US"/>
        </w:rPr>
        <w:t>- Trong công tác đầu tư xây dựng nhà trường thực hiện nghiêm túc theo đúng quy định. </w:t>
      </w:r>
    </w:p>
    <w:p w:rsidR="00CF58D7" w:rsidRPr="00DA33CA" w:rsidRDefault="00887B1C" w:rsidP="00DA33CA">
      <w:pPr>
        <w:rPr>
          <w:b w:val="0"/>
          <w:sz w:val="18"/>
          <w:szCs w:val="18"/>
          <w:lang w:val="en-US" w:eastAsia="en-US"/>
        </w:rPr>
      </w:pPr>
      <w:r>
        <w:rPr>
          <w:b w:val="0"/>
          <w:lang w:val="en-US" w:eastAsia="en-US"/>
        </w:rPr>
        <w:t xml:space="preserve">- </w:t>
      </w:r>
      <w:r w:rsidR="00CF58D7" w:rsidRPr="00DA33CA">
        <w:rPr>
          <w:b w:val="0"/>
          <w:lang w:val="en-US" w:eastAsia="en-US"/>
        </w:rPr>
        <w:t>Trong đào tạo, quản lý, sử dụng lao động</w:t>
      </w:r>
    </w:p>
    <w:p w:rsidR="00CF58D7" w:rsidRPr="00DA33CA" w:rsidRDefault="00CF58D7" w:rsidP="00DA33CA">
      <w:pPr>
        <w:rPr>
          <w:b w:val="0"/>
          <w:sz w:val="18"/>
          <w:szCs w:val="18"/>
          <w:lang w:val="en-US" w:eastAsia="en-US"/>
        </w:rPr>
      </w:pPr>
      <w:r w:rsidRPr="00DA33CA">
        <w:rPr>
          <w:b w:val="0"/>
          <w:lang w:val="en-US" w:eastAsia="en-US"/>
        </w:rPr>
        <w:t>- Nhà trường thực hiện nghiêm túc theo Thô</w:t>
      </w:r>
      <w:r w:rsidR="009859CE">
        <w:rPr>
          <w:b w:val="0"/>
          <w:lang w:val="en-US" w:eastAsia="en-US"/>
        </w:rPr>
        <w:t xml:space="preserve">ng tư liên tịch </w:t>
      </w:r>
      <w:r w:rsidRPr="00DA33CA">
        <w:rPr>
          <w:b w:val="0"/>
          <w:lang w:val="en-US" w:eastAsia="en-US"/>
        </w:rPr>
        <w:t>BGDĐT-BNV tạo được sự đồng thuận của cán bộ, giáo viên, nhân viên trong nhà trường, đội ngũ yên tâm công tác, có tinh thần trách nhiệm trong công việc.</w:t>
      </w:r>
    </w:p>
    <w:p w:rsidR="0024510D" w:rsidRPr="00DA33CA" w:rsidRDefault="0024510D" w:rsidP="0024510D">
      <w:pPr>
        <w:rPr>
          <w:highlight w:val="yellow"/>
          <w:lang w:val="en-US" w:eastAsia="en-US"/>
        </w:rPr>
      </w:pPr>
      <w:r>
        <w:rPr>
          <w:lang w:val="en-US"/>
        </w:rPr>
        <w:t>5</w:t>
      </w:r>
      <w:r w:rsidRPr="00DA33CA">
        <w:t>. THTK, CLP trong đầu tư xây dựng; quản lý, sử dụng trụ sở làm việc, nhà ở công vụ và công trình phúc lợi công cộng</w:t>
      </w:r>
      <w:r w:rsidRPr="00DA33CA">
        <w:rPr>
          <w:highlight w:val="yellow"/>
          <w:lang w:val="en-US" w:eastAsia="en-US"/>
        </w:rPr>
        <w:t xml:space="preserve"> </w:t>
      </w:r>
    </w:p>
    <w:p w:rsidR="0024510D" w:rsidRPr="00DA33CA" w:rsidRDefault="0024510D" w:rsidP="0024510D">
      <w:pPr>
        <w:rPr>
          <w:b w:val="0"/>
          <w:sz w:val="18"/>
          <w:szCs w:val="18"/>
          <w:lang w:val="en-US" w:eastAsia="en-US"/>
        </w:rPr>
      </w:pPr>
      <w:r w:rsidRPr="00DA33CA">
        <w:rPr>
          <w:b w:val="0"/>
          <w:lang w:val="en-US" w:eastAsia="en-US"/>
        </w:rPr>
        <w:t xml:space="preserve">Thực hiện theo quy định hiện hành của Bộ Tài chính và cấp trên về thực hành tiết kiệm, chống lãng phí, nhà trường đã thực hiện nghiêm các yêu cầu về quản lý và sử dụng nguồn tài chính công, chi trả tiền lương, tiền công, mua sắm trang thiết bị văn phòng, công tác phí, sử dụng điện thoại… của đơn vị đảm bảo thực hiện đúng như định mức, tiêu chuẩn kinh tế, kỹ thuật theo </w:t>
      </w:r>
      <w:r w:rsidR="00887B1C">
        <w:rPr>
          <w:b w:val="0"/>
          <w:lang w:val="en-US" w:eastAsia="en-US"/>
        </w:rPr>
        <w:t>quy định.</w:t>
      </w:r>
    </w:p>
    <w:p w:rsidR="0024510D" w:rsidRPr="00DA33CA" w:rsidRDefault="0024510D" w:rsidP="0024510D">
      <w:pPr>
        <w:rPr>
          <w:b w:val="0"/>
          <w:sz w:val="18"/>
          <w:szCs w:val="18"/>
          <w:lang w:val="en-US" w:eastAsia="en-US"/>
        </w:rPr>
      </w:pPr>
      <w:r w:rsidRPr="00DA33CA">
        <w:rPr>
          <w:b w:val="0"/>
          <w:lang w:val="en-US" w:eastAsia="en-US"/>
        </w:rPr>
        <w:t>- Bảo đảm công khai minh bạch tài sản, thu nhập của cán bộ, đảng viên, công nhân viên chức trong đơn vị .</w:t>
      </w:r>
    </w:p>
    <w:p w:rsidR="00887B1C" w:rsidRDefault="0024510D" w:rsidP="0024510D">
      <w:pPr>
        <w:rPr>
          <w:b w:val="0"/>
          <w:lang w:val="en-US" w:eastAsia="en-US"/>
        </w:rPr>
      </w:pPr>
      <w:r w:rsidRPr="00DA33CA">
        <w:rPr>
          <w:b w:val="0"/>
          <w:lang w:val="en-US" w:eastAsia="en-US"/>
        </w:rPr>
        <w:t>- Các quy định về chế độ chi tiêu hội nghị, tập huấn, chi công tác phí, văn phòng phẩm … đều được quy định cụ thể trong Quy chế của đơn vị và đã được thực hiện nghiêm túc theo đúng quy định</w:t>
      </w:r>
      <w:r w:rsidR="00887B1C">
        <w:rPr>
          <w:b w:val="0"/>
          <w:lang w:val="en-US" w:eastAsia="en-US"/>
        </w:rPr>
        <w:t xml:space="preserve"> của chế độ thực hành tiết kiệm.</w:t>
      </w:r>
    </w:p>
    <w:p w:rsidR="0024510D" w:rsidRPr="00DA33CA" w:rsidRDefault="0024510D" w:rsidP="0024510D">
      <w:pPr>
        <w:rPr>
          <w:lang w:val="en-US"/>
        </w:rPr>
      </w:pPr>
      <w:r w:rsidRPr="00DA33CA">
        <w:t>6. THTK, CLP trong quản lý, khai thác, sử dụng tài nguyên thiên nhiên</w:t>
      </w:r>
    </w:p>
    <w:p w:rsidR="0024510D" w:rsidRPr="00DA33CA" w:rsidRDefault="0024510D" w:rsidP="0024510D">
      <w:pPr>
        <w:pStyle w:val="Normal1"/>
        <w:spacing w:before="120" w:after="120"/>
        <w:jc w:val="both"/>
        <w:rPr>
          <w:sz w:val="28"/>
          <w:szCs w:val="28"/>
          <w:lang w:eastAsia="vi-VN"/>
        </w:rPr>
      </w:pPr>
      <w:r w:rsidRPr="00DA33CA">
        <w:rPr>
          <w:lang w:eastAsia="vi-VN"/>
        </w:rPr>
        <w:tab/>
      </w:r>
      <w:r w:rsidRPr="00DA33CA">
        <w:rPr>
          <w:sz w:val="28"/>
          <w:szCs w:val="28"/>
          <w:lang w:eastAsia="vi-VN"/>
        </w:rPr>
        <w:t>Luôn thực hành tiết kiệm trong công tác quản lí, khai khác, sử dụng có hiệu quả các tài nguyên thiên nhiên.</w:t>
      </w:r>
    </w:p>
    <w:p w:rsidR="0024510D" w:rsidRPr="00DA33CA" w:rsidRDefault="0024510D" w:rsidP="0024510D">
      <w:pPr>
        <w:rPr>
          <w:lang w:val="en-US"/>
        </w:rPr>
      </w:pPr>
      <w:r w:rsidRPr="00DA33CA">
        <w:t>7. THTK, CLP trong tổ chức bộ máy, quản lý, sử dụng lao động và thời gian lao động trong khu vực nhà nước</w:t>
      </w:r>
    </w:p>
    <w:p w:rsidR="0024510D" w:rsidRPr="00DA33CA" w:rsidRDefault="0024510D" w:rsidP="0024510D">
      <w:pPr>
        <w:pStyle w:val="Normal1"/>
        <w:spacing w:before="120" w:after="120"/>
        <w:rPr>
          <w:sz w:val="28"/>
          <w:szCs w:val="28"/>
          <w:lang w:eastAsia="vi-VN"/>
        </w:rPr>
      </w:pPr>
      <w:r w:rsidRPr="00DA33CA">
        <w:rPr>
          <w:lang w:eastAsia="vi-VN"/>
        </w:rPr>
        <w:tab/>
      </w:r>
      <w:r w:rsidRPr="00DA33CA">
        <w:rPr>
          <w:sz w:val="28"/>
          <w:szCs w:val="28"/>
          <w:lang w:eastAsia="vi-VN"/>
        </w:rPr>
        <w:t xml:space="preserve">Đảm bảo các quy định về thực hành, tiết kiệm trong tổ chức bộ máy, quản lí, sử dụng lao động và thời </w:t>
      </w:r>
      <w:r w:rsidR="00887B1C">
        <w:rPr>
          <w:sz w:val="28"/>
          <w:szCs w:val="28"/>
          <w:lang w:eastAsia="vi-VN"/>
        </w:rPr>
        <w:t>gian lao động một cách hiệu quả</w:t>
      </w:r>
      <w:r w:rsidRPr="00DA33CA">
        <w:rPr>
          <w:sz w:val="28"/>
          <w:szCs w:val="28"/>
          <w:lang w:eastAsia="vi-VN"/>
        </w:rPr>
        <w:t>.</w:t>
      </w:r>
    </w:p>
    <w:p w:rsidR="0024510D" w:rsidRPr="00DA33CA" w:rsidRDefault="0024510D" w:rsidP="0024510D">
      <w:bookmarkStart w:id="0" w:name="page3"/>
      <w:bookmarkEnd w:id="0"/>
      <w:r w:rsidRPr="00DA33CA">
        <w:t>III. ĐÁNH GIÁ CHUNG</w:t>
      </w:r>
    </w:p>
    <w:p w:rsidR="0024510D" w:rsidRPr="00DA33CA" w:rsidRDefault="0024510D" w:rsidP="0024510D">
      <w:pPr>
        <w:rPr>
          <w:lang w:val="en-US"/>
        </w:rPr>
      </w:pPr>
      <w:r w:rsidRPr="00DA33CA">
        <w:rPr>
          <w:lang w:val="en-US"/>
        </w:rPr>
        <w:t xml:space="preserve">1. </w:t>
      </w:r>
      <w:r w:rsidRPr="00DA33CA">
        <w:t>Kết quả đạt được</w:t>
      </w:r>
    </w:p>
    <w:p w:rsidR="0024510D" w:rsidRPr="00DA33CA" w:rsidRDefault="0024510D" w:rsidP="00A52D6A">
      <w:pPr>
        <w:rPr>
          <w:b w:val="0"/>
          <w:sz w:val="18"/>
          <w:szCs w:val="18"/>
          <w:lang w:val="en-US" w:eastAsia="en-US"/>
        </w:rPr>
      </w:pPr>
      <w:r w:rsidRPr="00DA33CA">
        <w:rPr>
          <w:b w:val="0"/>
          <w:lang w:val="en-US" w:eastAsia="en-US"/>
        </w:rPr>
        <w:t>Nhà trường đã cụ thể hóa kế hoạch phòng chống tham nhũng của ngành Giáo dục và Đào</w:t>
      </w:r>
      <w:r w:rsidR="009859CE">
        <w:rPr>
          <w:b w:val="0"/>
          <w:lang w:val="en-US" w:eastAsia="en-US"/>
        </w:rPr>
        <w:t xml:space="preserve"> tạo</w:t>
      </w:r>
      <w:r w:rsidRPr="00DA33CA">
        <w:rPr>
          <w:b w:val="0"/>
          <w:lang w:val="en-US" w:eastAsia="en-US"/>
        </w:rPr>
        <w:t>. Kế hoạch của nhà trường đồng thời tổ chức, triển khai thực hiện nghiêm túc, đạt hiệu quả cao trong đơn vị;</w:t>
      </w:r>
      <w:r w:rsidR="00A52D6A">
        <w:rPr>
          <w:b w:val="0"/>
          <w:sz w:val="18"/>
          <w:szCs w:val="18"/>
          <w:lang w:val="en-US" w:eastAsia="en-US"/>
        </w:rPr>
        <w:t xml:space="preserve"> </w:t>
      </w:r>
      <w:r w:rsidR="009859CE">
        <w:rPr>
          <w:b w:val="0"/>
          <w:lang w:val="en-US" w:eastAsia="en-US"/>
        </w:rPr>
        <w:t>Thông qua k</w:t>
      </w:r>
      <w:r w:rsidRPr="00DA33CA">
        <w:rPr>
          <w:b w:val="0"/>
          <w:lang w:val="en-US" w:eastAsia="en-US"/>
        </w:rPr>
        <w:t>ế hoạch thực hiện Luật phòng, chống tham nhũng nhà trường đã tăng cường công tác kiểm tra nội bộ trường học trong mọi lĩnh vực đặc biệt chú trọng công tác kiểm tra về chuyên môn, nghiệp vụ; kiểm tra tài chính cơ sở vật chất ph</w:t>
      </w:r>
      <w:r w:rsidR="00A52D6A">
        <w:rPr>
          <w:b w:val="0"/>
          <w:lang w:val="en-US" w:eastAsia="en-US"/>
        </w:rPr>
        <w:t>ục vụ các hoạt động dạy và học.</w:t>
      </w:r>
      <w:r w:rsidRPr="00DA33CA">
        <w:rPr>
          <w:b w:val="0"/>
          <w:lang w:val="en-US" w:eastAsia="en-US"/>
        </w:rPr>
        <w:t xml:space="preserve"> Thực hiện tốt công tác công khai, dân chủ, minh bạch trong quản lý điều hành các hoạt động của nhà trường.</w:t>
      </w:r>
      <w:r w:rsidR="00A52D6A">
        <w:rPr>
          <w:b w:val="0"/>
          <w:sz w:val="18"/>
          <w:szCs w:val="18"/>
          <w:lang w:val="en-US" w:eastAsia="en-US"/>
        </w:rPr>
        <w:t xml:space="preserve"> </w:t>
      </w:r>
      <w:r w:rsidRPr="00DA33CA">
        <w:rPr>
          <w:b w:val="0"/>
          <w:lang w:val="en-US" w:eastAsia="en-US"/>
        </w:rPr>
        <w:t>Thực hiện tốt công tác định kỳ báo cáo kết quả về Phòng Giáo dục và Đào tạo.</w:t>
      </w:r>
    </w:p>
    <w:p w:rsidR="0024510D" w:rsidRPr="00DA33CA" w:rsidRDefault="0024510D" w:rsidP="0024510D">
      <w:pPr>
        <w:rPr>
          <w:lang w:val="en-US"/>
        </w:rPr>
      </w:pPr>
      <w:r w:rsidRPr="00DA33CA">
        <w:lastRenderedPageBreak/>
        <w:t xml:space="preserve">2. Hành vi lãng phí và kết quả xử lý hành vi lãng phí: </w:t>
      </w:r>
    </w:p>
    <w:p w:rsidR="0024510D" w:rsidRPr="00DA33CA" w:rsidRDefault="0024510D" w:rsidP="0024510D">
      <w:pPr>
        <w:pStyle w:val="Normal1"/>
        <w:spacing w:before="120" w:after="120"/>
        <w:ind w:firstLine="709"/>
        <w:rPr>
          <w:sz w:val="28"/>
          <w:szCs w:val="28"/>
          <w:lang w:eastAsia="vi-VN"/>
        </w:rPr>
      </w:pPr>
      <w:r w:rsidRPr="00DA33CA">
        <w:rPr>
          <w:sz w:val="28"/>
          <w:szCs w:val="28"/>
        </w:rPr>
        <w:t>Nhà trường không có vụ việc tham nhũng, lãng phí xảy ra.</w:t>
      </w:r>
    </w:p>
    <w:p w:rsidR="0024510D" w:rsidRPr="00DA33CA" w:rsidRDefault="0024510D" w:rsidP="0024510D">
      <w:pPr>
        <w:rPr>
          <w:lang w:val="en-US"/>
        </w:rPr>
      </w:pPr>
      <w:r w:rsidRPr="00DA33CA">
        <w:t xml:space="preserve">3. Những tồn tại, hạn chế và nguyên nhân: </w:t>
      </w:r>
    </w:p>
    <w:p w:rsidR="0024510D" w:rsidRPr="00DA33CA" w:rsidRDefault="0024510D" w:rsidP="00A52D6A">
      <w:pPr>
        <w:rPr>
          <w:b w:val="0"/>
          <w:sz w:val="18"/>
          <w:szCs w:val="18"/>
          <w:lang w:val="en-US" w:eastAsia="en-US"/>
        </w:rPr>
      </w:pPr>
      <w:r w:rsidRPr="00DA33CA">
        <w:rPr>
          <w:b w:val="0"/>
          <w:lang w:val="en-US" w:eastAsia="en-US"/>
        </w:rPr>
        <w:t>- Việc thực hiện thực hành tiết kiệm, chống lãng phí trong thực hiện nhiệm vụ chuyên môn còn hạn chế; công tác tuyên truyền chưa thường xuyên, liên tục</w:t>
      </w:r>
      <w:r w:rsidR="00A52D6A">
        <w:rPr>
          <w:b w:val="0"/>
          <w:lang w:val="en-US" w:eastAsia="en-US"/>
        </w:rPr>
        <w:t>.</w:t>
      </w:r>
      <w:r w:rsidR="00A52D6A">
        <w:rPr>
          <w:b w:val="0"/>
          <w:sz w:val="18"/>
          <w:szCs w:val="18"/>
          <w:lang w:val="en-US" w:eastAsia="en-US"/>
        </w:rPr>
        <w:t xml:space="preserve"> </w:t>
      </w:r>
      <w:r w:rsidRPr="00DA33CA">
        <w:rPr>
          <w:b w:val="0"/>
          <w:lang w:val="en-US" w:eastAsia="en-US"/>
        </w:rPr>
        <w:t>Chưa có nhiều tài liệu hướng dẫn công tác thực hành tiết kiệm, chống lãng phí để triển khai đến cán bộ, công chức, viên chức, lao động.</w:t>
      </w:r>
    </w:p>
    <w:p w:rsidR="0024510D" w:rsidRPr="00DA33CA" w:rsidRDefault="0024510D" w:rsidP="0024510D">
      <w:pPr>
        <w:rPr>
          <w:b w:val="0"/>
          <w:sz w:val="18"/>
          <w:szCs w:val="18"/>
          <w:lang w:val="en-US" w:eastAsia="en-US"/>
        </w:rPr>
      </w:pPr>
      <w:r w:rsidRPr="00DA33CA">
        <w:rPr>
          <w:b w:val="0"/>
          <w:lang w:val="en-US" w:eastAsia="en-US"/>
        </w:rPr>
        <w:t>- Hiện nay tài sản trang bị cho nhà trường còn thiếu so với yêu cầu trang bị cho cán bộ, viên chức làm việc. Vì vậy kinh phí tiết kiệm từ việc mua sắm vật tư, tài sản là không có. Nhà trường đã tiếp tục lập dự toán ngân sách để đề nghị được cấp thêm kinh phí mua sắm, trang bị tài sản làm việc cho nhà trường để đảm bảo đáp ứng tối thiểu nhu cầu làm việc cho từng cán bộ, viên chức.</w:t>
      </w:r>
    </w:p>
    <w:p w:rsidR="0024510D" w:rsidRPr="00C834A8" w:rsidRDefault="0024510D" w:rsidP="0024510D">
      <w:pPr>
        <w:rPr>
          <w:lang w:val="en-US"/>
        </w:rPr>
      </w:pPr>
      <w:r w:rsidRPr="00DA33CA">
        <w:t xml:space="preserve">IV. PHƯƠNG HƯỚNG, NHIỆM VỤ VÀ CÁC GIẢI PHÁP VỀ THTK, CLP </w:t>
      </w:r>
      <w:r w:rsidR="009859CE">
        <w:rPr>
          <w:lang w:val="en-US"/>
        </w:rPr>
        <w:t xml:space="preserve"> </w:t>
      </w:r>
      <w:r w:rsidRPr="00DA33CA">
        <w:t>06 THÁNG CUỐI NĂM 202</w:t>
      </w:r>
      <w:r w:rsidR="00C834A8">
        <w:rPr>
          <w:lang w:val="en-US"/>
        </w:rPr>
        <w:t>2</w:t>
      </w:r>
    </w:p>
    <w:p w:rsidR="0024510D" w:rsidRPr="00DA33CA" w:rsidRDefault="0024510D" w:rsidP="0024510D">
      <w:pPr>
        <w:rPr>
          <w:lang w:val="en-US"/>
        </w:rPr>
      </w:pPr>
      <w:r w:rsidRPr="00DA33CA">
        <w:rPr>
          <w:lang w:val="en-US"/>
        </w:rPr>
        <w:t xml:space="preserve">1. </w:t>
      </w:r>
      <w:r w:rsidRPr="00DA33CA">
        <w:t>Phương hướng, nhiệm vụ</w:t>
      </w:r>
    </w:p>
    <w:p w:rsidR="0024510D" w:rsidRPr="00681577" w:rsidRDefault="0024510D" w:rsidP="00681577">
      <w:pPr>
        <w:rPr>
          <w:b w:val="0"/>
          <w:lang w:val="en-US" w:eastAsia="en-US"/>
        </w:rPr>
      </w:pPr>
      <w:r w:rsidRPr="00DA33CA">
        <w:rPr>
          <w:b w:val="0"/>
          <w:lang w:val="en-US" w:eastAsia="en-US"/>
        </w:rPr>
        <w:t>-</w:t>
      </w:r>
      <w:r w:rsidR="00681577">
        <w:rPr>
          <w:b w:val="0"/>
          <w:lang w:val="en-US" w:eastAsia="en-US"/>
        </w:rPr>
        <w:t xml:space="preserve"> Rà soát </w:t>
      </w:r>
      <w:r w:rsidRPr="00DA33CA">
        <w:rPr>
          <w:b w:val="0"/>
          <w:lang w:val="en-US" w:eastAsia="en-US"/>
        </w:rPr>
        <w:t>để phát huy khả năng làm việc và cống hiến của mỗi viên chức trong nhà trường, đảm bảo sử dụn</w:t>
      </w:r>
      <w:r w:rsidR="00681577">
        <w:rPr>
          <w:b w:val="0"/>
          <w:lang w:val="en-US" w:eastAsia="en-US"/>
        </w:rPr>
        <w:t xml:space="preserve">g biên chế được giao </w:t>
      </w:r>
      <w:r w:rsidRPr="00DA33CA">
        <w:rPr>
          <w:b w:val="0"/>
          <w:lang w:val="en-US" w:eastAsia="en-US"/>
        </w:rPr>
        <w:t>để đạt đ</w:t>
      </w:r>
      <w:r w:rsidR="00681577">
        <w:rPr>
          <w:b w:val="0"/>
          <w:lang w:val="en-US" w:eastAsia="en-US"/>
        </w:rPr>
        <w:t xml:space="preserve">ược hiệu quả làm việc ở mức cao. </w:t>
      </w:r>
      <w:r w:rsidRPr="00DA33CA">
        <w:rPr>
          <w:b w:val="0"/>
          <w:lang w:val="en-US" w:eastAsia="en-US"/>
        </w:rPr>
        <w:t>Những nội dung không cần phải triệu tập hội, họp có thể triển khai bằng văn bản thì hướng dẫn, chỉ đạo bằng văn bản để các tổ chức, cá nhân nghiên cứu, thực hiện bằng văn bản, giảm thiểu thời gian tổ chức các hội, họp.</w:t>
      </w:r>
    </w:p>
    <w:p w:rsidR="0024510D" w:rsidRPr="00DA33CA" w:rsidRDefault="0024510D" w:rsidP="0024510D">
      <w:pPr>
        <w:rPr>
          <w:b w:val="0"/>
          <w:sz w:val="18"/>
          <w:szCs w:val="18"/>
          <w:lang w:val="en-US" w:eastAsia="en-US"/>
        </w:rPr>
      </w:pPr>
      <w:r w:rsidRPr="00DA33CA">
        <w:rPr>
          <w:b w:val="0"/>
          <w:lang w:val="en-US" w:eastAsia="en-US"/>
        </w:rPr>
        <w:t>- Dự toán ngân sách năm 20</w:t>
      </w:r>
      <w:r w:rsidR="009859CE">
        <w:rPr>
          <w:b w:val="0"/>
          <w:lang w:val="en-US" w:eastAsia="en-US"/>
        </w:rPr>
        <w:t>2</w:t>
      </w:r>
      <w:r w:rsidR="00681577">
        <w:rPr>
          <w:b w:val="0"/>
          <w:lang w:val="en-US" w:eastAsia="en-US"/>
        </w:rPr>
        <w:t>2</w:t>
      </w:r>
      <w:r w:rsidRPr="00DA33CA">
        <w:rPr>
          <w:b w:val="0"/>
          <w:lang w:val="en-US" w:eastAsia="en-US"/>
        </w:rPr>
        <w:t xml:space="preserve"> đúng nhu cầu chi trong năm cho các nội dung: chi thường xuyên và chi cho các hoạt động mua sắm, sửa chữa nhỏ.</w:t>
      </w:r>
    </w:p>
    <w:p w:rsidR="0024510D" w:rsidRPr="00DA33CA" w:rsidRDefault="0024510D" w:rsidP="00681577">
      <w:pPr>
        <w:rPr>
          <w:b w:val="0"/>
          <w:sz w:val="18"/>
          <w:szCs w:val="18"/>
          <w:lang w:val="en-US" w:eastAsia="en-US"/>
        </w:rPr>
      </w:pPr>
      <w:r w:rsidRPr="00DA33CA">
        <w:rPr>
          <w:b w:val="0"/>
          <w:lang w:val="en-US" w:eastAsia="en-US"/>
        </w:rPr>
        <w:t>- Sử dụng, khai thác có hiệu quả cơ sở vật chất hiện có. Đi đôi với việc sử dụng phải có kế hoạch kiểm tra khắc phục những biểu hiện xuống cấp của các công trình nhà lớp học. các trang thiết bị phục vụ cho công tác dạy và học trong nhà trường</w:t>
      </w:r>
      <w:r w:rsidR="00681577">
        <w:rPr>
          <w:b w:val="0"/>
          <w:sz w:val="18"/>
          <w:szCs w:val="18"/>
          <w:lang w:val="en-US" w:eastAsia="en-US"/>
        </w:rPr>
        <w:t xml:space="preserve">. </w:t>
      </w:r>
      <w:r w:rsidRPr="00DA33CA">
        <w:rPr>
          <w:b w:val="0"/>
          <w:lang w:val="en-US" w:eastAsia="en-US"/>
        </w:rPr>
        <w:t>Nâng cao ý thức bảo vệ của công trong cán bộ, giáo viên, nhân viên và học sinh nhà trường. Sử dụng điện tiết kiệm và an toàn.  </w:t>
      </w:r>
    </w:p>
    <w:p w:rsidR="0024510D" w:rsidRPr="00DA33CA" w:rsidRDefault="0024510D" w:rsidP="00681577">
      <w:pPr>
        <w:rPr>
          <w:b w:val="0"/>
          <w:sz w:val="18"/>
          <w:szCs w:val="18"/>
          <w:lang w:val="en-US" w:eastAsia="en-US"/>
        </w:rPr>
      </w:pPr>
      <w:r w:rsidRPr="00DA33CA">
        <w:rPr>
          <w:b w:val="0"/>
          <w:lang w:val="en-US" w:eastAsia="en-US"/>
        </w:rPr>
        <w:t>- Sử dụng tối đa ánh sáng tự nhiên, hạn chế sử dụng ánh đèn điện, quạt mát, trang trí.</w:t>
      </w:r>
      <w:r w:rsidR="00681577">
        <w:rPr>
          <w:b w:val="0"/>
          <w:sz w:val="18"/>
          <w:szCs w:val="18"/>
          <w:lang w:val="en-US" w:eastAsia="en-US"/>
        </w:rPr>
        <w:t xml:space="preserve"> </w:t>
      </w:r>
      <w:r w:rsidRPr="00DA33CA">
        <w:rPr>
          <w:b w:val="0"/>
          <w:lang w:val="en-US" w:eastAsia="en-US"/>
        </w:rPr>
        <w:t>Thực hiện khoán văn phòng phẩm cho từng cá nhân, bộ phận và tổ chuyên môn để có trách nhiệm trong việc quản lý và tiết kiệm sử dụng.</w:t>
      </w:r>
    </w:p>
    <w:p w:rsidR="0024510D" w:rsidRPr="00DA33CA" w:rsidRDefault="0024510D" w:rsidP="0024510D">
      <w:pPr>
        <w:rPr>
          <w:b w:val="0"/>
          <w:sz w:val="18"/>
          <w:szCs w:val="18"/>
          <w:lang w:val="en-US" w:eastAsia="en-US"/>
        </w:rPr>
      </w:pPr>
      <w:r w:rsidRPr="00DA33CA">
        <w:rPr>
          <w:b w:val="0"/>
          <w:lang w:val="en-US" w:eastAsia="en-US"/>
        </w:rPr>
        <w:t>- Thực hiện việc gửi, nhận công văn qua email, hạn chế việc in, photo các tài liệu không cần thiết. Đặc biệt việc in, photo các văn bản ra hai mặt giấy tránh lãng phí, không được sử dụng văn phòng phẩm, in ấn cho việc của cá nhân.</w:t>
      </w:r>
    </w:p>
    <w:p w:rsidR="0024510D" w:rsidRPr="00DA33CA" w:rsidRDefault="00681577" w:rsidP="0024510D">
      <w:pPr>
        <w:rPr>
          <w:b w:val="0"/>
          <w:sz w:val="18"/>
          <w:szCs w:val="18"/>
          <w:lang w:val="en-US" w:eastAsia="en-US"/>
        </w:rPr>
      </w:pPr>
      <w:r>
        <w:rPr>
          <w:b w:val="0"/>
          <w:lang w:val="en-US" w:eastAsia="en-US"/>
        </w:rPr>
        <w:t xml:space="preserve">- Không sử dụng máy tính </w:t>
      </w:r>
      <w:r w:rsidR="0024510D" w:rsidRPr="00DA33CA">
        <w:rPr>
          <w:b w:val="0"/>
          <w:lang w:val="en-US" w:eastAsia="en-US"/>
        </w:rPr>
        <w:t>vào công việc không đúng mục đích (chơi trò chơi điện tử,…), không tùy tiện cho người ngoài sử dụng các thiết bị văn phòng khi không được sự đồng ý của lãnh đạo.</w:t>
      </w:r>
    </w:p>
    <w:p w:rsidR="0024510D" w:rsidRPr="00DA33CA" w:rsidRDefault="0024510D" w:rsidP="0024510D">
      <w:pPr>
        <w:rPr>
          <w:b w:val="0"/>
          <w:sz w:val="18"/>
          <w:szCs w:val="18"/>
          <w:lang w:val="en-US" w:eastAsia="en-US"/>
        </w:rPr>
      </w:pPr>
      <w:r w:rsidRPr="00DA33CA">
        <w:rPr>
          <w:b w:val="0"/>
          <w:lang w:val="en-US" w:eastAsia="en-US"/>
        </w:rPr>
        <w:t>- Tổ chức mua sắm các trang thiết bị phục vụ công tác giảng dạy khi thật cần thiết. Không được sử dụng tài sản công phục vụ cho mục đích cá nhân dưới mọi hình thức.</w:t>
      </w:r>
    </w:p>
    <w:p w:rsidR="0024510D" w:rsidRPr="00DA33CA" w:rsidRDefault="0024510D" w:rsidP="0024510D">
      <w:pPr>
        <w:rPr>
          <w:b w:val="0"/>
          <w:sz w:val="18"/>
          <w:szCs w:val="18"/>
          <w:lang w:val="en-US" w:eastAsia="en-US"/>
        </w:rPr>
      </w:pPr>
      <w:r w:rsidRPr="00DA33CA">
        <w:rPr>
          <w:b w:val="0"/>
          <w:lang w:val="en-US" w:eastAsia="en-US"/>
        </w:rPr>
        <w:lastRenderedPageBreak/>
        <w:t>- Sử dụng tài chính đúng theo Luật kế toán. Hàng tháng, quý phải công khai tài chính của đơn vị, công khai việc mua sắm. Chấp hành tốt các quy định của luật kế toán, luật thống kê, luật ngân sách nhà nước, thực hiện việc quyết toán ngân sách theo đúng quy định.</w:t>
      </w:r>
    </w:p>
    <w:p w:rsidR="0024510D" w:rsidRPr="00DA33CA" w:rsidRDefault="0024510D" w:rsidP="0024510D">
      <w:pPr>
        <w:rPr>
          <w:b w:val="0"/>
          <w:sz w:val="18"/>
          <w:szCs w:val="18"/>
          <w:lang w:val="en-US" w:eastAsia="en-US"/>
        </w:rPr>
      </w:pPr>
      <w:r w:rsidRPr="00DA33CA">
        <w:rPr>
          <w:b w:val="0"/>
          <w:lang w:val="en-US" w:eastAsia="en-US"/>
        </w:rPr>
        <w:t>- Thực hiện tiết kiệm 10% chi thường xuyên (không kể tiền lương và các khoản có tính chất lương) và giao tiết kiệm thêm 10% chi thường xuyên theo Quyết định số của Bộ Tài chính để tạo nguồn cải cách tiền lương</w:t>
      </w:r>
    </w:p>
    <w:p w:rsidR="0024510D" w:rsidRPr="00DA33CA" w:rsidRDefault="0024510D" w:rsidP="0024510D">
      <w:pPr>
        <w:rPr>
          <w:lang w:val="en-US"/>
        </w:rPr>
      </w:pPr>
      <w:r w:rsidRPr="00DA33CA">
        <w:t>2. Giải pháp</w:t>
      </w:r>
    </w:p>
    <w:p w:rsidR="0024510D" w:rsidRPr="00DA33CA" w:rsidRDefault="0024510D" w:rsidP="0024510D">
      <w:pPr>
        <w:rPr>
          <w:b w:val="0"/>
          <w:sz w:val="18"/>
          <w:szCs w:val="18"/>
          <w:lang w:val="en-US" w:eastAsia="en-US"/>
        </w:rPr>
      </w:pPr>
      <w:r w:rsidRPr="00DA33CA">
        <w:rPr>
          <w:b w:val="0"/>
          <w:lang w:val="en-US" w:eastAsia="en-US"/>
        </w:rPr>
        <w:t>- Tuyên truyền, quán triệt các văn bản có liên quan đến việc thực hành tiết kiệm, chống lãng phí tới cán bộ giáo viên nhân viên nhà trường.</w:t>
      </w:r>
    </w:p>
    <w:p w:rsidR="0024510D" w:rsidRPr="00DA33CA" w:rsidRDefault="0024510D" w:rsidP="0024510D">
      <w:pPr>
        <w:rPr>
          <w:b w:val="0"/>
          <w:sz w:val="18"/>
          <w:szCs w:val="18"/>
          <w:lang w:val="en-US" w:eastAsia="en-US"/>
        </w:rPr>
      </w:pPr>
      <w:r w:rsidRPr="00DA33CA">
        <w:rPr>
          <w:b w:val="0"/>
          <w:lang w:val="en-US" w:eastAsia="en-US"/>
        </w:rPr>
        <w:t>- Thực hiện chi đúng, chi đủ các chế độ tiền lương và các chế độ chính sách  cho cán bộ giáo viên và học sinh trong nhà trường</w:t>
      </w:r>
    </w:p>
    <w:p w:rsidR="0024510D" w:rsidRPr="00DA33CA" w:rsidRDefault="0024510D" w:rsidP="0024510D">
      <w:pPr>
        <w:rPr>
          <w:b w:val="0"/>
          <w:sz w:val="18"/>
          <w:szCs w:val="18"/>
          <w:lang w:val="en-US" w:eastAsia="en-US"/>
        </w:rPr>
      </w:pPr>
      <w:r w:rsidRPr="00DA33CA">
        <w:rPr>
          <w:b w:val="0"/>
          <w:lang w:val="en-US" w:eastAsia="en-US"/>
        </w:rPr>
        <w:t>- Kiểm tra, giám sát thường xuyên việc thực hiện kế hoạch của các tập thể và cá nhân trong đơn vị.</w:t>
      </w:r>
    </w:p>
    <w:p w:rsidR="0024510D" w:rsidRPr="00DA33CA" w:rsidRDefault="0024510D" w:rsidP="0024510D">
      <w:pPr>
        <w:rPr>
          <w:lang w:val="nl-NL"/>
        </w:rPr>
      </w:pPr>
      <w:r w:rsidRPr="00DA33CA">
        <w:rPr>
          <w:b w:val="0"/>
          <w:lang w:val="en-US" w:eastAsia="en-US"/>
        </w:rPr>
        <w:t>- Thường xuyên kiểm tra, bảo dưỡng các công trình xây dựng như nhà lớp học  và các trang thiết bị đồ dùng đồ chơi phục vụ trong công tác chăm sóc giáo dục trẻ, hệ thống điện để việc khai thác một cách hiệu quả và an toàn tiết kiệm.</w:t>
      </w:r>
    </w:p>
    <w:p w:rsidR="0024510D" w:rsidRPr="00DA33CA" w:rsidRDefault="0024510D" w:rsidP="0024510D">
      <w:pPr>
        <w:rPr>
          <w:lang w:val="en-US"/>
        </w:rPr>
      </w:pPr>
      <w:r w:rsidRPr="00DA33CA">
        <w:rPr>
          <w:lang w:val="nl-NL"/>
        </w:rPr>
        <w:t>V. KIẾN NGHỊ, ĐỀ XUẤT (Không)</w:t>
      </w:r>
    </w:p>
    <w:p w:rsidR="0024510D" w:rsidRPr="00DA33CA" w:rsidRDefault="0024510D" w:rsidP="0024510D">
      <w:pPr>
        <w:pStyle w:val="Normal1"/>
        <w:pBdr>
          <w:top w:val="nil"/>
          <w:left w:val="nil"/>
          <w:bottom w:val="nil"/>
          <w:right w:val="nil"/>
          <w:between w:val="nil"/>
        </w:pBdr>
        <w:spacing w:before="120" w:after="120"/>
        <w:ind w:firstLine="680"/>
        <w:jc w:val="both"/>
        <w:rPr>
          <w:sz w:val="28"/>
          <w:szCs w:val="28"/>
        </w:rPr>
      </w:pPr>
      <w:r w:rsidRPr="00DA33CA">
        <w:rPr>
          <w:sz w:val="28"/>
          <w:szCs w:val="28"/>
        </w:rPr>
        <w:t>Trên đây là báo cao kết quả thực hành tiết kiệm, chống lãng phí 6 tháng đầu và phương hướng, nhiệm vụ 6 tháng cuối năm 202</w:t>
      </w:r>
      <w:r w:rsidR="007338E6">
        <w:rPr>
          <w:sz w:val="28"/>
          <w:szCs w:val="28"/>
        </w:rPr>
        <w:t>2</w:t>
      </w:r>
      <w:r w:rsidRPr="00DA33CA">
        <w:rPr>
          <w:sz w:val="28"/>
          <w:szCs w:val="28"/>
        </w:rPr>
        <w:t>của trường Tiểu học Phú Thành B./.   </w:t>
      </w:r>
    </w:p>
    <w:p w:rsidR="0024510D" w:rsidRPr="0022466C" w:rsidRDefault="0024510D" w:rsidP="0024510D">
      <w:pPr>
        <w:pStyle w:val="Normal1"/>
        <w:pBdr>
          <w:top w:val="nil"/>
          <w:left w:val="nil"/>
          <w:bottom w:val="nil"/>
          <w:right w:val="nil"/>
          <w:between w:val="nil"/>
        </w:pBdr>
        <w:spacing w:before="120" w:after="120"/>
        <w:ind w:firstLine="680"/>
        <w:jc w:val="both"/>
        <w:rPr>
          <w:sz w:val="28"/>
          <w:szCs w:val="28"/>
        </w:rPr>
      </w:pPr>
    </w:p>
    <w:tbl>
      <w:tblPr>
        <w:tblStyle w:val="a0"/>
        <w:tblW w:w="9287" w:type="dxa"/>
        <w:tblLayout w:type="fixed"/>
        <w:tblLook w:val="0000" w:firstRow="0" w:lastRow="0" w:firstColumn="0" w:lastColumn="0" w:noHBand="0" w:noVBand="0"/>
      </w:tblPr>
      <w:tblGrid>
        <w:gridCol w:w="4643"/>
        <w:gridCol w:w="4644"/>
      </w:tblGrid>
      <w:tr w:rsidR="0024510D" w:rsidTr="007C6C0A">
        <w:tc>
          <w:tcPr>
            <w:tcW w:w="4643" w:type="dxa"/>
          </w:tcPr>
          <w:p w:rsidR="0024510D" w:rsidRPr="00DA33CA" w:rsidRDefault="0024510D" w:rsidP="007C6C0A">
            <w:pPr>
              <w:pStyle w:val="Normal1"/>
              <w:tabs>
                <w:tab w:val="left" w:pos="5760"/>
              </w:tabs>
              <w:jc w:val="both"/>
            </w:pPr>
            <w:r w:rsidRPr="00DA33CA">
              <w:rPr>
                <w:b/>
                <w:i/>
              </w:rPr>
              <w:t xml:space="preserve">Nơi nhận:                                                             </w:t>
            </w:r>
          </w:p>
          <w:p w:rsidR="0024510D" w:rsidRPr="00DA33CA" w:rsidRDefault="0024510D" w:rsidP="007C6C0A">
            <w:pPr>
              <w:pStyle w:val="Normal1"/>
              <w:rPr>
                <w:sz w:val="22"/>
                <w:szCs w:val="22"/>
              </w:rPr>
            </w:pPr>
            <w:r w:rsidRPr="00DA33CA">
              <w:rPr>
                <w:sz w:val="22"/>
                <w:szCs w:val="22"/>
              </w:rPr>
              <w:t>- Phòng TCKH;</w:t>
            </w:r>
          </w:p>
          <w:p w:rsidR="0024510D" w:rsidRDefault="0024510D" w:rsidP="007C6C0A">
            <w:pPr>
              <w:pStyle w:val="Normal1"/>
              <w:rPr>
                <w:sz w:val="22"/>
                <w:szCs w:val="22"/>
              </w:rPr>
            </w:pPr>
            <w:r w:rsidRPr="00DA33CA">
              <w:rPr>
                <w:sz w:val="22"/>
                <w:szCs w:val="22"/>
              </w:rPr>
              <w:t>- Tất cả viên chức;</w:t>
            </w:r>
          </w:p>
          <w:p w:rsidR="001B69C7" w:rsidRPr="00DA33CA" w:rsidRDefault="001B69C7" w:rsidP="007C6C0A">
            <w:pPr>
              <w:pStyle w:val="Normal1"/>
              <w:rPr>
                <w:sz w:val="22"/>
                <w:szCs w:val="22"/>
              </w:rPr>
            </w:pPr>
            <w:r>
              <w:rPr>
                <w:sz w:val="22"/>
                <w:szCs w:val="22"/>
              </w:rPr>
              <w:t>- Website trường;</w:t>
            </w:r>
          </w:p>
          <w:p w:rsidR="0024510D" w:rsidRDefault="0024510D" w:rsidP="007C6C0A">
            <w:pPr>
              <w:pStyle w:val="Normal1"/>
              <w:pBdr>
                <w:top w:val="nil"/>
                <w:left w:val="nil"/>
                <w:bottom w:val="nil"/>
                <w:right w:val="nil"/>
                <w:between w:val="nil"/>
              </w:pBdr>
              <w:jc w:val="both"/>
              <w:rPr>
                <w:color w:val="000000"/>
                <w:sz w:val="28"/>
                <w:szCs w:val="28"/>
              </w:rPr>
            </w:pPr>
            <w:r w:rsidRPr="00DA33CA">
              <w:rPr>
                <w:color w:val="000000"/>
                <w:sz w:val="22"/>
                <w:szCs w:val="22"/>
              </w:rPr>
              <w:t xml:space="preserve">- Lưu VT.                                                                              </w:t>
            </w:r>
          </w:p>
        </w:tc>
        <w:tc>
          <w:tcPr>
            <w:tcW w:w="4644" w:type="dxa"/>
          </w:tcPr>
          <w:p w:rsidR="0024510D" w:rsidRDefault="0024510D" w:rsidP="007C6C0A">
            <w:pPr>
              <w:pStyle w:val="Normal1"/>
              <w:pBdr>
                <w:top w:val="nil"/>
                <w:left w:val="nil"/>
                <w:bottom w:val="nil"/>
                <w:right w:val="nil"/>
                <w:between w:val="nil"/>
              </w:pBdr>
              <w:jc w:val="center"/>
              <w:rPr>
                <w:color w:val="000000"/>
                <w:sz w:val="28"/>
                <w:szCs w:val="28"/>
              </w:rPr>
            </w:pPr>
            <w:r>
              <w:rPr>
                <w:b/>
                <w:color w:val="000000"/>
                <w:sz w:val="28"/>
                <w:szCs w:val="28"/>
              </w:rPr>
              <w:t xml:space="preserve"> </w:t>
            </w:r>
            <w:r>
              <w:rPr>
                <w:b/>
                <w:i/>
                <w:color w:val="000000"/>
                <w:sz w:val="28"/>
                <w:szCs w:val="28"/>
              </w:rPr>
              <w:t xml:space="preserve"> </w:t>
            </w:r>
            <w:r>
              <w:rPr>
                <w:b/>
                <w:color w:val="000000"/>
                <w:sz w:val="28"/>
                <w:szCs w:val="28"/>
              </w:rPr>
              <w:t>HIỆU TRƯỞNG</w:t>
            </w:r>
          </w:p>
          <w:p w:rsidR="0024510D" w:rsidRDefault="0024510D" w:rsidP="007C6C0A">
            <w:pPr>
              <w:pStyle w:val="Normal1"/>
              <w:pBdr>
                <w:top w:val="nil"/>
                <w:left w:val="nil"/>
                <w:bottom w:val="nil"/>
                <w:right w:val="nil"/>
                <w:between w:val="nil"/>
              </w:pBdr>
              <w:jc w:val="center"/>
              <w:rPr>
                <w:b/>
                <w:color w:val="000000"/>
                <w:sz w:val="28"/>
                <w:szCs w:val="28"/>
              </w:rPr>
            </w:pPr>
          </w:p>
          <w:p w:rsidR="0024510D" w:rsidRDefault="0024510D" w:rsidP="007C6C0A">
            <w:pPr>
              <w:pStyle w:val="Normal1"/>
              <w:pBdr>
                <w:top w:val="nil"/>
                <w:left w:val="nil"/>
                <w:bottom w:val="nil"/>
                <w:right w:val="nil"/>
                <w:between w:val="nil"/>
              </w:pBdr>
              <w:jc w:val="center"/>
              <w:rPr>
                <w:b/>
                <w:color w:val="000000"/>
                <w:sz w:val="28"/>
                <w:szCs w:val="28"/>
              </w:rPr>
            </w:pPr>
          </w:p>
          <w:p w:rsidR="0024510D" w:rsidRDefault="0024510D" w:rsidP="007C6C0A">
            <w:pPr>
              <w:pStyle w:val="Normal1"/>
              <w:pBdr>
                <w:top w:val="nil"/>
                <w:left w:val="nil"/>
                <w:bottom w:val="nil"/>
                <w:right w:val="nil"/>
                <w:between w:val="nil"/>
              </w:pBdr>
              <w:jc w:val="center"/>
              <w:rPr>
                <w:b/>
                <w:color w:val="000000"/>
                <w:sz w:val="28"/>
                <w:szCs w:val="28"/>
              </w:rPr>
            </w:pPr>
          </w:p>
          <w:p w:rsidR="0024510D" w:rsidRDefault="0024510D" w:rsidP="007C6C0A">
            <w:pPr>
              <w:pStyle w:val="Normal1"/>
              <w:pBdr>
                <w:top w:val="nil"/>
                <w:left w:val="nil"/>
                <w:bottom w:val="nil"/>
                <w:right w:val="nil"/>
                <w:between w:val="nil"/>
              </w:pBdr>
              <w:jc w:val="center"/>
              <w:rPr>
                <w:b/>
                <w:color w:val="000000"/>
                <w:sz w:val="28"/>
                <w:szCs w:val="28"/>
              </w:rPr>
            </w:pPr>
          </w:p>
          <w:p w:rsidR="0024510D" w:rsidRDefault="0024510D" w:rsidP="007C6C0A">
            <w:pPr>
              <w:pStyle w:val="Normal1"/>
              <w:pBdr>
                <w:top w:val="nil"/>
                <w:left w:val="nil"/>
                <w:bottom w:val="nil"/>
                <w:right w:val="nil"/>
                <w:between w:val="nil"/>
              </w:pBdr>
              <w:jc w:val="center"/>
              <w:rPr>
                <w:b/>
                <w:color w:val="000000"/>
                <w:sz w:val="28"/>
                <w:szCs w:val="28"/>
              </w:rPr>
            </w:pPr>
          </w:p>
          <w:p w:rsidR="0024510D" w:rsidRDefault="0024510D" w:rsidP="007C6C0A">
            <w:pPr>
              <w:pStyle w:val="Normal1"/>
              <w:pBdr>
                <w:top w:val="nil"/>
                <w:left w:val="nil"/>
                <w:bottom w:val="nil"/>
                <w:right w:val="nil"/>
                <w:between w:val="nil"/>
              </w:pBdr>
              <w:jc w:val="center"/>
              <w:rPr>
                <w:color w:val="000000"/>
                <w:sz w:val="28"/>
                <w:szCs w:val="28"/>
              </w:rPr>
            </w:pPr>
            <w:r w:rsidRPr="0022466C">
              <w:rPr>
                <w:b/>
                <w:color w:val="000000"/>
                <w:sz w:val="28"/>
                <w:szCs w:val="28"/>
              </w:rPr>
              <w:t>Nguyễn Văn Trớ</w:t>
            </w:r>
            <w:r>
              <w:rPr>
                <w:b/>
                <w:color w:val="000000"/>
                <w:sz w:val="28"/>
                <w:szCs w:val="28"/>
              </w:rPr>
              <w:t xml:space="preserve"> </w:t>
            </w:r>
          </w:p>
        </w:tc>
      </w:tr>
    </w:tbl>
    <w:p w:rsidR="0024510D" w:rsidRPr="00422B0E" w:rsidRDefault="0024510D" w:rsidP="0024510D">
      <w:pPr>
        <w:rPr>
          <w:rFonts w:ascii="Arial" w:hAnsi="Arial" w:cs="Arial"/>
          <w:b w:val="0"/>
          <w:sz w:val="18"/>
          <w:szCs w:val="18"/>
          <w:lang w:val="en-US" w:eastAsia="en-US"/>
        </w:rPr>
      </w:pPr>
    </w:p>
    <w:p w:rsidR="0024510D" w:rsidRPr="0022466C" w:rsidRDefault="0024510D" w:rsidP="0024510D">
      <w:pPr>
        <w:pStyle w:val="Normal1"/>
        <w:spacing w:before="120" w:after="120"/>
        <w:rPr>
          <w:lang w:eastAsia="vi-VN"/>
        </w:rPr>
      </w:pPr>
    </w:p>
    <w:p w:rsidR="0024510D" w:rsidRPr="00D17D4E" w:rsidRDefault="0024510D" w:rsidP="0024510D">
      <w:pPr>
        <w:rPr>
          <w:rFonts w:ascii="Arial" w:hAnsi="Arial" w:cs="Arial"/>
          <w:b w:val="0"/>
          <w:sz w:val="18"/>
          <w:szCs w:val="18"/>
          <w:lang w:val="en-US" w:eastAsia="en-US"/>
        </w:rPr>
      </w:pPr>
      <w:bookmarkStart w:id="1" w:name="_GoBack"/>
      <w:bookmarkEnd w:id="1"/>
    </w:p>
    <w:p w:rsidR="00CF58D7" w:rsidRPr="00DA33CA" w:rsidRDefault="00CF58D7" w:rsidP="00DA33CA">
      <w:pPr>
        <w:rPr>
          <w:b w:val="0"/>
          <w:sz w:val="18"/>
          <w:szCs w:val="18"/>
          <w:lang w:val="en-US" w:eastAsia="en-US"/>
        </w:rPr>
      </w:pPr>
    </w:p>
    <w:p w:rsidR="00CF58D7" w:rsidRPr="00DA33CA" w:rsidRDefault="00CF58D7" w:rsidP="00DA33CA">
      <w:pPr>
        <w:pStyle w:val="Normal1"/>
        <w:spacing w:before="120" w:after="120"/>
        <w:rPr>
          <w:lang w:eastAsia="vi-VN"/>
        </w:rPr>
      </w:pPr>
    </w:p>
    <w:p w:rsidR="00D17D4E" w:rsidRPr="00E67706" w:rsidRDefault="00D17D4E" w:rsidP="0024510D">
      <w:pPr>
        <w:rPr>
          <w:rFonts w:ascii="Arial" w:hAnsi="Arial" w:cs="Arial"/>
          <w:b w:val="0"/>
          <w:sz w:val="18"/>
          <w:szCs w:val="18"/>
          <w:lang w:val="en-US" w:eastAsia="en-US"/>
        </w:rPr>
      </w:pPr>
    </w:p>
    <w:p w:rsidR="00D17D4E" w:rsidRPr="00D17D4E" w:rsidRDefault="00D17D4E" w:rsidP="00D17D4E">
      <w:pPr>
        <w:pStyle w:val="Normal1"/>
        <w:rPr>
          <w:lang w:eastAsia="vi-VN"/>
        </w:rPr>
      </w:pPr>
    </w:p>
    <w:p w:rsidR="00D17D4E" w:rsidRDefault="00D17D4E" w:rsidP="00D17D4E">
      <w:pPr>
        <w:rPr>
          <w:lang w:val="en-US"/>
        </w:rPr>
      </w:pPr>
    </w:p>
    <w:p w:rsidR="00D17D4E" w:rsidRPr="00D17D4E" w:rsidRDefault="00D17D4E" w:rsidP="00D17D4E">
      <w:pPr>
        <w:pStyle w:val="Normal1"/>
        <w:rPr>
          <w:lang w:eastAsia="vi-VN"/>
        </w:rPr>
      </w:pPr>
    </w:p>
    <w:p w:rsidR="00D17D4E" w:rsidRPr="00F27414" w:rsidRDefault="00D17D4E" w:rsidP="00D17D4E">
      <w:pPr>
        <w:pStyle w:val="Normal1"/>
        <w:spacing w:before="120" w:after="120"/>
        <w:jc w:val="both"/>
        <w:rPr>
          <w:lang w:eastAsia="vi-VN"/>
        </w:rPr>
      </w:pPr>
    </w:p>
    <w:p w:rsidR="00D17D4E" w:rsidRDefault="00D17D4E" w:rsidP="00D17D4E">
      <w:pPr>
        <w:rPr>
          <w:b w:val="0"/>
          <w:lang w:val="en-US"/>
        </w:rPr>
      </w:pPr>
    </w:p>
    <w:p w:rsidR="00D17D4E" w:rsidRPr="00D17D4E" w:rsidRDefault="00D17D4E" w:rsidP="00D17D4E">
      <w:pPr>
        <w:pStyle w:val="Normal1"/>
        <w:rPr>
          <w:lang w:eastAsia="vi-VN"/>
        </w:rPr>
      </w:pPr>
    </w:p>
    <w:p w:rsidR="00C45960" w:rsidRDefault="00C45960" w:rsidP="00F10175">
      <w:pPr>
        <w:rPr>
          <w:lang w:val="en-US"/>
        </w:rPr>
      </w:pPr>
    </w:p>
    <w:p w:rsidR="00C45960" w:rsidRPr="00F27414" w:rsidRDefault="00C45960" w:rsidP="00C45960">
      <w:pPr>
        <w:pStyle w:val="Normal1"/>
        <w:spacing w:before="120" w:after="120"/>
        <w:jc w:val="both"/>
        <w:rPr>
          <w:sz w:val="28"/>
          <w:szCs w:val="28"/>
          <w:lang w:eastAsia="vi-VN"/>
        </w:rPr>
      </w:pPr>
    </w:p>
    <w:p w:rsidR="0022466C" w:rsidRDefault="006D3C4F" w:rsidP="0022466C">
      <w:pPr>
        <w:pStyle w:val="Normal1"/>
        <w:pBdr>
          <w:top w:val="nil"/>
          <w:left w:val="nil"/>
          <w:bottom w:val="nil"/>
          <w:right w:val="nil"/>
          <w:between w:val="nil"/>
        </w:pBdr>
        <w:spacing w:before="120" w:after="120"/>
        <w:ind w:firstLine="680"/>
        <w:jc w:val="both"/>
        <w:rPr>
          <w:color w:val="000000"/>
          <w:sz w:val="28"/>
          <w:szCs w:val="28"/>
        </w:rPr>
      </w:pPr>
      <w:r>
        <w:rPr>
          <w:color w:val="000000"/>
          <w:sz w:val="28"/>
          <w:szCs w:val="28"/>
        </w:rPr>
        <w:t>    </w:t>
      </w:r>
    </w:p>
    <w:p w:rsidR="0022466C" w:rsidRPr="0022466C" w:rsidRDefault="0022466C" w:rsidP="0022466C">
      <w:pPr>
        <w:pStyle w:val="Normal1"/>
        <w:pBdr>
          <w:top w:val="nil"/>
          <w:left w:val="nil"/>
          <w:bottom w:val="nil"/>
          <w:right w:val="nil"/>
          <w:between w:val="nil"/>
        </w:pBdr>
        <w:spacing w:before="120" w:after="120"/>
        <w:ind w:firstLine="680"/>
        <w:jc w:val="both"/>
        <w:rPr>
          <w:b/>
          <w:color w:val="000000"/>
          <w:sz w:val="28"/>
          <w:szCs w:val="28"/>
        </w:rPr>
      </w:pPr>
      <w:r>
        <w:rPr>
          <w:color w:val="000000"/>
          <w:sz w:val="28"/>
          <w:szCs w:val="28"/>
        </w:rPr>
        <w:t xml:space="preserve">                                                                      </w:t>
      </w:r>
    </w:p>
    <w:p w:rsidR="005A3426" w:rsidRDefault="006D3C4F">
      <w:pPr>
        <w:pStyle w:val="Normal1"/>
        <w:rPr>
          <w:sz w:val="28"/>
          <w:szCs w:val="28"/>
        </w:rPr>
      </w:pPr>
      <w:r>
        <w:rPr>
          <w:sz w:val="22"/>
          <w:szCs w:val="22"/>
        </w:rPr>
        <w:t xml:space="preserve"> </w:t>
      </w:r>
    </w:p>
    <w:sectPr w:rsidR="005A3426" w:rsidSect="002F736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F0" w:rsidRDefault="000A70F0" w:rsidP="00F10175">
      <w:r>
        <w:separator/>
      </w:r>
    </w:p>
  </w:endnote>
  <w:endnote w:type="continuationSeparator" w:id="0">
    <w:p w:rsidR="000A70F0" w:rsidRDefault="000A70F0" w:rsidP="00F1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26" w:rsidRDefault="00886955">
    <w:pPr>
      <w:pStyle w:val="Normal1"/>
      <w:pBdr>
        <w:top w:val="nil"/>
        <w:left w:val="nil"/>
        <w:bottom w:val="nil"/>
        <w:right w:val="nil"/>
        <w:between w:val="nil"/>
      </w:pBdr>
      <w:tabs>
        <w:tab w:val="center" w:pos="4153"/>
        <w:tab w:val="right" w:pos="8306"/>
      </w:tabs>
      <w:jc w:val="right"/>
      <w:rPr>
        <w:color w:val="000000"/>
      </w:rPr>
    </w:pPr>
    <w:r>
      <w:rPr>
        <w:color w:val="000000"/>
      </w:rPr>
      <w:fldChar w:fldCharType="begin"/>
    </w:r>
    <w:r w:rsidR="006D3C4F">
      <w:rPr>
        <w:color w:val="000000"/>
      </w:rPr>
      <w:instrText>PAGE</w:instrText>
    </w:r>
    <w:r>
      <w:rPr>
        <w:color w:val="000000"/>
      </w:rPr>
      <w:fldChar w:fldCharType="end"/>
    </w:r>
  </w:p>
  <w:p w:rsidR="005A3426" w:rsidRDefault="005A3426">
    <w:pPr>
      <w:pStyle w:val="Normal1"/>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26" w:rsidRDefault="005A3426">
    <w:pPr>
      <w:pStyle w:val="Normal1"/>
      <w:pBdr>
        <w:top w:val="nil"/>
        <w:left w:val="nil"/>
        <w:bottom w:val="nil"/>
        <w:right w:val="nil"/>
        <w:between w:val="nil"/>
      </w:pBdr>
      <w:tabs>
        <w:tab w:val="center" w:pos="4153"/>
        <w:tab w:val="right" w:pos="8306"/>
      </w:tabs>
      <w:jc w:val="right"/>
      <w:rPr>
        <w:color w:val="000000"/>
      </w:rPr>
    </w:pPr>
  </w:p>
  <w:p w:rsidR="005A3426" w:rsidRDefault="005A3426">
    <w:pPr>
      <w:pStyle w:val="Normal1"/>
      <w:pBdr>
        <w:top w:val="nil"/>
        <w:left w:val="nil"/>
        <w:bottom w:val="nil"/>
        <w:right w:val="nil"/>
        <w:between w:val="nil"/>
      </w:pBdr>
      <w:tabs>
        <w:tab w:val="center" w:pos="4153"/>
        <w:tab w:val="right" w:pos="8306"/>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6C" w:rsidRDefault="0022466C" w:rsidP="00F10175">
    <w:pPr>
      <w:pStyle w:val="Footer"/>
      <w:ind w:left="2"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F0" w:rsidRDefault="000A70F0" w:rsidP="00F10175">
      <w:r>
        <w:separator/>
      </w:r>
    </w:p>
  </w:footnote>
  <w:footnote w:type="continuationSeparator" w:id="0">
    <w:p w:rsidR="000A70F0" w:rsidRDefault="000A70F0" w:rsidP="00F10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6C" w:rsidRDefault="0022466C" w:rsidP="00F10175">
    <w:pPr>
      <w:pStyle w:val="Header"/>
      <w:ind w:left="2"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26" w:rsidRPr="003F6183" w:rsidRDefault="00886955">
    <w:pPr>
      <w:pStyle w:val="Normal1"/>
      <w:pBdr>
        <w:top w:val="nil"/>
        <w:left w:val="nil"/>
        <w:bottom w:val="nil"/>
        <w:right w:val="nil"/>
        <w:between w:val="nil"/>
      </w:pBdr>
      <w:tabs>
        <w:tab w:val="center" w:pos="4513"/>
        <w:tab w:val="right" w:pos="9026"/>
      </w:tabs>
      <w:jc w:val="center"/>
      <w:rPr>
        <w:color w:val="000000"/>
        <w:sz w:val="26"/>
        <w:szCs w:val="26"/>
      </w:rPr>
    </w:pPr>
    <w:r w:rsidRPr="003F6183">
      <w:rPr>
        <w:color w:val="000000"/>
        <w:sz w:val="26"/>
        <w:szCs w:val="26"/>
      </w:rPr>
      <w:fldChar w:fldCharType="begin"/>
    </w:r>
    <w:r w:rsidR="006D3C4F" w:rsidRPr="003F6183">
      <w:rPr>
        <w:color w:val="000000"/>
        <w:sz w:val="26"/>
        <w:szCs w:val="26"/>
      </w:rPr>
      <w:instrText>PAGE</w:instrText>
    </w:r>
    <w:r w:rsidRPr="003F6183">
      <w:rPr>
        <w:color w:val="000000"/>
        <w:sz w:val="26"/>
        <w:szCs w:val="26"/>
      </w:rPr>
      <w:fldChar w:fldCharType="separate"/>
    </w:r>
    <w:r w:rsidR="001B69C7">
      <w:rPr>
        <w:noProof/>
        <w:color w:val="000000"/>
        <w:sz w:val="26"/>
        <w:szCs w:val="26"/>
      </w:rPr>
      <w:t>6</w:t>
    </w:r>
    <w:r w:rsidRPr="003F6183">
      <w:rPr>
        <w:color w:val="000000"/>
        <w:sz w:val="26"/>
        <w:szCs w:val="26"/>
      </w:rPr>
      <w:fldChar w:fldCharType="end"/>
    </w:r>
  </w:p>
  <w:p w:rsidR="005A3426" w:rsidRDefault="005A3426">
    <w:pPr>
      <w:pStyle w:val="Normal1"/>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6C" w:rsidRDefault="0022466C" w:rsidP="00F10175">
    <w:pPr>
      <w:pStyle w:val="Header"/>
      <w:ind w:left="2"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411"/>
    <w:multiLevelType w:val="hybridMultilevel"/>
    <w:tmpl w:val="6B9CABE0"/>
    <w:lvl w:ilvl="0" w:tplc="673866F0">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05036239"/>
    <w:multiLevelType w:val="multilevel"/>
    <w:tmpl w:val="BFFA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250F8"/>
    <w:multiLevelType w:val="multilevel"/>
    <w:tmpl w:val="0AACC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C5D44"/>
    <w:multiLevelType w:val="multilevel"/>
    <w:tmpl w:val="6C20A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66D47"/>
    <w:multiLevelType w:val="hybridMultilevel"/>
    <w:tmpl w:val="1FA8F8F0"/>
    <w:lvl w:ilvl="0" w:tplc="BE5C41EA">
      <w:start w:val="1"/>
      <w:numFmt w:val="upperRoman"/>
      <w:lvlText w:val="%1."/>
      <w:lvlJc w:val="left"/>
      <w:pPr>
        <w:ind w:left="1580" w:hanging="90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nsid w:val="22BB08AC"/>
    <w:multiLevelType w:val="multilevel"/>
    <w:tmpl w:val="AD8A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FA3A09"/>
    <w:multiLevelType w:val="multilevel"/>
    <w:tmpl w:val="4D761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B4D6F"/>
    <w:multiLevelType w:val="multilevel"/>
    <w:tmpl w:val="E12AB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C50D43"/>
    <w:multiLevelType w:val="multilevel"/>
    <w:tmpl w:val="E4567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B21719"/>
    <w:multiLevelType w:val="multilevel"/>
    <w:tmpl w:val="AA8A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050AAA"/>
    <w:multiLevelType w:val="multilevel"/>
    <w:tmpl w:val="81643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2F0C29"/>
    <w:multiLevelType w:val="multilevel"/>
    <w:tmpl w:val="4DE6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227BE4"/>
    <w:multiLevelType w:val="multilevel"/>
    <w:tmpl w:val="4836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280988"/>
    <w:multiLevelType w:val="multilevel"/>
    <w:tmpl w:val="D2FCC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8D79DE"/>
    <w:multiLevelType w:val="hybridMultilevel"/>
    <w:tmpl w:val="4C969E80"/>
    <w:lvl w:ilvl="0" w:tplc="F46C74F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74EA7564"/>
    <w:multiLevelType w:val="multilevel"/>
    <w:tmpl w:val="8AC8B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037017"/>
    <w:multiLevelType w:val="multilevel"/>
    <w:tmpl w:val="EA066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51272A"/>
    <w:multiLevelType w:val="multilevel"/>
    <w:tmpl w:val="3DFC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877490"/>
    <w:multiLevelType w:val="multilevel"/>
    <w:tmpl w:val="1D7A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0"/>
  </w:num>
  <w:num w:numId="4">
    <w:abstractNumId w:val="13"/>
  </w:num>
  <w:num w:numId="5">
    <w:abstractNumId w:val="17"/>
  </w:num>
  <w:num w:numId="6">
    <w:abstractNumId w:val="8"/>
  </w:num>
  <w:num w:numId="7">
    <w:abstractNumId w:val="18"/>
  </w:num>
  <w:num w:numId="8">
    <w:abstractNumId w:val="1"/>
  </w:num>
  <w:num w:numId="9">
    <w:abstractNumId w:val="3"/>
  </w:num>
  <w:num w:numId="10">
    <w:abstractNumId w:val="7"/>
  </w:num>
  <w:num w:numId="11">
    <w:abstractNumId w:val="6"/>
  </w:num>
  <w:num w:numId="12">
    <w:abstractNumId w:val="16"/>
  </w:num>
  <w:num w:numId="13">
    <w:abstractNumId w:val="11"/>
  </w:num>
  <w:num w:numId="14">
    <w:abstractNumId w:val="9"/>
  </w:num>
  <w:num w:numId="15">
    <w:abstractNumId w:val="5"/>
  </w:num>
  <w:num w:numId="16">
    <w:abstractNumId w:val="2"/>
  </w:num>
  <w:num w:numId="17">
    <w:abstractNumId w:val="12"/>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26"/>
    <w:rsid w:val="00002FDA"/>
    <w:rsid w:val="00096B0E"/>
    <w:rsid w:val="000A70F0"/>
    <w:rsid w:val="00185F7C"/>
    <w:rsid w:val="001B26F5"/>
    <w:rsid w:val="001B69C7"/>
    <w:rsid w:val="001F6414"/>
    <w:rsid w:val="0022466C"/>
    <w:rsid w:val="0024510D"/>
    <w:rsid w:val="00293181"/>
    <w:rsid w:val="002E5796"/>
    <w:rsid w:val="002F7363"/>
    <w:rsid w:val="0031426C"/>
    <w:rsid w:val="00322D79"/>
    <w:rsid w:val="00334DA1"/>
    <w:rsid w:val="003421F6"/>
    <w:rsid w:val="003E6AC8"/>
    <w:rsid w:val="003F6183"/>
    <w:rsid w:val="00422B0E"/>
    <w:rsid w:val="00491F41"/>
    <w:rsid w:val="00496C4E"/>
    <w:rsid w:val="004A7026"/>
    <w:rsid w:val="004C31CA"/>
    <w:rsid w:val="00504547"/>
    <w:rsid w:val="00577034"/>
    <w:rsid w:val="005A3426"/>
    <w:rsid w:val="005F469A"/>
    <w:rsid w:val="005F479D"/>
    <w:rsid w:val="00681577"/>
    <w:rsid w:val="00696D94"/>
    <w:rsid w:val="006D3C4F"/>
    <w:rsid w:val="006F3EDD"/>
    <w:rsid w:val="007338E6"/>
    <w:rsid w:val="00765D6E"/>
    <w:rsid w:val="007663D4"/>
    <w:rsid w:val="00855E15"/>
    <w:rsid w:val="00886955"/>
    <w:rsid w:val="00887B1C"/>
    <w:rsid w:val="009632DA"/>
    <w:rsid w:val="00975F14"/>
    <w:rsid w:val="009859CE"/>
    <w:rsid w:val="009C4CDA"/>
    <w:rsid w:val="00A24D99"/>
    <w:rsid w:val="00A52D6A"/>
    <w:rsid w:val="00A966CA"/>
    <w:rsid w:val="00B36622"/>
    <w:rsid w:val="00BD16AE"/>
    <w:rsid w:val="00C0447F"/>
    <w:rsid w:val="00C21708"/>
    <w:rsid w:val="00C45960"/>
    <w:rsid w:val="00C834A8"/>
    <w:rsid w:val="00C96EE1"/>
    <w:rsid w:val="00CF58D7"/>
    <w:rsid w:val="00D033EE"/>
    <w:rsid w:val="00D17D4E"/>
    <w:rsid w:val="00D95FF9"/>
    <w:rsid w:val="00DA33CA"/>
    <w:rsid w:val="00DE03F7"/>
    <w:rsid w:val="00E00F34"/>
    <w:rsid w:val="00E04291"/>
    <w:rsid w:val="00E213DE"/>
    <w:rsid w:val="00E301C0"/>
    <w:rsid w:val="00E345FF"/>
    <w:rsid w:val="00E441E3"/>
    <w:rsid w:val="00E448CC"/>
    <w:rsid w:val="00E67706"/>
    <w:rsid w:val="00E92114"/>
    <w:rsid w:val="00EE35D4"/>
    <w:rsid w:val="00F06790"/>
    <w:rsid w:val="00F10175"/>
    <w:rsid w:val="00F27414"/>
    <w:rsid w:val="00F5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F10175"/>
    <w:pPr>
      <w:suppressAutoHyphens/>
      <w:spacing w:before="120" w:after="120"/>
      <w:ind w:firstLine="709"/>
      <w:jc w:val="both"/>
      <w:textDirection w:val="btLr"/>
      <w:textAlignment w:val="top"/>
      <w:outlineLvl w:val="0"/>
    </w:pPr>
    <w:rPr>
      <w:b/>
      <w:position w:val="-1"/>
      <w:sz w:val="28"/>
      <w:szCs w:val="28"/>
      <w:lang w:val="vi-VN" w:eastAsia="vi-VN"/>
    </w:rPr>
  </w:style>
  <w:style w:type="paragraph" w:styleId="Heading1">
    <w:name w:val="heading 1"/>
    <w:basedOn w:val="Normal1"/>
    <w:next w:val="Normal1"/>
    <w:rsid w:val="005A3426"/>
    <w:pPr>
      <w:keepNext/>
      <w:keepLines/>
      <w:spacing w:before="480" w:after="120"/>
      <w:outlineLvl w:val="0"/>
    </w:pPr>
    <w:rPr>
      <w:b/>
      <w:sz w:val="48"/>
      <w:szCs w:val="48"/>
    </w:rPr>
  </w:style>
  <w:style w:type="paragraph" w:styleId="Heading2">
    <w:name w:val="heading 2"/>
    <w:basedOn w:val="Normal1"/>
    <w:next w:val="Normal1"/>
    <w:rsid w:val="005A3426"/>
    <w:pPr>
      <w:keepNext/>
      <w:keepLines/>
      <w:spacing w:before="360" w:after="80"/>
      <w:outlineLvl w:val="1"/>
    </w:pPr>
    <w:rPr>
      <w:b/>
      <w:sz w:val="36"/>
      <w:szCs w:val="36"/>
    </w:rPr>
  </w:style>
  <w:style w:type="paragraph" w:styleId="Heading3">
    <w:name w:val="heading 3"/>
    <w:basedOn w:val="Normal1"/>
    <w:next w:val="Normal1"/>
    <w:rsid w:val="005A3426"/>
    <w:pPr>
      <w:keepNext/>
      <w:keepLines/>
      <w:spacing w:before="280" w:after="80"/>
      <w:outlineLvl w:val="2"/>
    </w:pPr>
    <w:rPr>
      <w:b/>
      <w:sz w:val="28"/>
      <w:szCs w:val="28"/>
    </w:rPr>
  </w:style>
  <w:style w:type="paragraph" w:styleId="Heading4">
    <w:name w:val="heading 4"/>
    <w:basedOn w:val="Normal1"/>
    <w:next w:val="Normal1"/>
    <w:rsid w:val="005A3426"/>
    <w:pPr>
      <w:keepNext/>
      <w:keepLines/>
      <w:spacing w:before="240" w:after="40"/>
      <w:outlineLvl w:val="3"/>
    </w:pPr>
    <w:rPr>
      <w:b/>
    </w:rPr>
  </w:style>
  <w:style w:type="paragraph" w:styleId="Heading5">
    <w:name w:val="heading 5"/>
    <w:basedOn w:val="Normal1"/>
    <w:next w:val="Normal1"/>
    <w:rsid w:val="005A3426"/>
    <w:pPr>
      <w:keepNext/>
      <w:keepLines/>
      <w:spacing w:before="220" w:after="40"/>
      <w:outlineLvl w:val="4"/>
    </w:pPr>
    <w:rPr>
      <w:b/>
      <w:sz w:val="22"/>
      <w:szCs w:val="22"/>
    </w:rPr>
  </w:style>
  <w:style w:type="paragraph" w:styleId="Heading6">
    <w:name w:val="heading 6"/>
    <w:basedOn w:val="Normal1"/>
    <w:next w:val="Normal1"/>
    <w:rsid w:val="005A34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A3426"/>
  </w:style>
  <w:style w:type="paragraph" w:styleId="Title">
    <w:name w:val="Title"/>
    <w:basedOn w:val="Normal1"/>
    <w:next w:val="Normal1"/>
    <w:rsid w:val="005A3426"/>
    <w:pPr>
      <w:keepNext/>
      <w:keepLines/>
      <w:spacing w:before="480" w:after="120"/>
    </w:pPr>
    <w:rPr>
      <w:b/>
      <w:sz w:val="72"/>
      <w:szCs w:val="72"/>
    </w:rPr>
  </w:style>
  <w:style w:type="paragraph" w:styleId="Footer">
    <w:name w:val="footer"/>
    <w:basedOn w:val="Normal"/>
    <w:autoRedefine/>
    <w:hidden/>
    <w:qFormat/>
    <w:rsid w:val="005A3426"/>
    <w:pPr>
      <w:tabs>
        <w:tab w:val="center" w:pos="4153"/>
        <w:tab w:val="right" w:pos="8306"/>
      </w:tabs>
      <w:ind w:left="-1" w:hangingChars="1" w:hanging="1"/>
    </w:pPr>
    <w:rPr>
      <w:sz w:val="24"/>
      <w:szCs w:val="24"/>
    </w:rPr>
  </w:style>
  <w:style w:type="character" w:styleId="PageNumber">
    <w:name w:val="page number"/>
    <w:basedOn w:val="DefaultParagraphFont"/>
    <w:autoRedefine/>
    <w:hidden/>
    <w:qFormat/>
    <w:rsid w:val="005A3426"/>
    <w:rPr>
      <w:w w:val="100"/>
      <w:position w:val="-1"/>
      <w:effect w:val="none"/>
      <w:vertAlign w:val="baseline"/>
      <w:cs w:val="0"/>
      <w:em w:val="none"/>
    </w:rPr>
  </w:style>
  <w:style w:type="paragraph" w:customStyle="1" w:styleId="CharCharChar">
    <w:name w:val="Char Char Char"/>
    <w:basedOn w:val="Normal"/>
    <w:autoRedefine/>
    <w:hidden/>
    <w:qFormat/>
    <w:rsid w:val="005A3426"/>
    <w:pPr>
      <w:pageBreakBefore/>
      <w:tabs>
        <w:tab w:val="left" w:pos="850"/>
        <w:tab w:val="left" w:pos="1191"/>
        <w:tab w:val="left" w:pos="1531"/>
      </w:tabs>
      <w:ind w:left="-1" w:hangingChars="1" w:hanging="1"/>
      <w:jc w:val="center"/>
    </w:pPr>
    <w:rPr>
      <w:rFonts w:ascii="Tahoma" w:eastAsia="MS Mincho" w:hAnsi="Tahoma" w:cs="Tahoma"/>
      <w:bCs/>
      <w:color w:val="FFFFFF"/>
      <w:spacing w:val="20"/>
      <w:sz w:val="22"/>
      <w:szCs w:val="22"/>
      <w:lang w:val="en-GB" w:eastAsia="zh-CN"/>
    </w:rPr>
  </w:style>
  <w:style w:type="paragraph" w:styleId="BodyText2">
    <w:name w:val="Body Text 2"/>
    <w:basedOn w:val="Normal"/>
    <w:autoRedefine/>
    <w:hidden/>
    <w:qFormat/>
    <w:rsid w:val="005A3426"/>
    <w:pPr>
      <w:ind w:left="-1" w:hangingChars="1" w:hanging="1"/>
    </w:pPr>
    <w:rPr>
      <w:szCs w:val="24"/>
      <w:lang w:val="en-US" w:eastAsia="en-US"/>
    </w:rPr>
  </w:style>
  <w:style w:type="character" w:styleId="Strong">
    <w:name w:val="Strong"/>
    <w:autoRedefine/>
    <w:hidden/>
    <w:uiPriority w:val="22"/>
    <w:qFormat/>
    <w:rsid w:val="005A3426"/>
    <w:rPr>
      <w:b/>
      <w:bCs/>
      <w:w w:val="100"/>
      <w:position w:val="-1"/>
      <w:effect w:val="none"/>
      <w:vertAlign w:val="baseline"/>
      <w:cs w:val="0"/>
      <w:em w:val="none"/>
    </w:rPr>
  </w:style>
  <w:style w:type="character" w:customStyle="1" w:styleId="apple-converted-space">
    <w:name w:val="apple-converted-space"/>
    <w:basedOn w:val="DefaultParagraphFont"/>
    <w:autoRedefine/>
    <w:hidden/>
    <w:qFormat/>
    <w:rsid w:val="005A3426"/>
    <w:rPr>
      <w:w w:val="100"/>
      <w:position w:val="-1"/>
      <w:effect w:val="none"/>
      <w:vertAlign w:val="baseline"/>
      <w:cs w:val="0"/>
      <w:em w:val="none"/>
    </w:rPr>
  </w:style>
  <w:style w:type="character" w:styleId="Emphasis">
    <w:name w:val="Emphasis"/>
    <w:autoRedefine/>
    <w:hidden/>
    <w:uiPriority w:val="20"/>
    <w:qFormat/>
    <w:rsid w:val="005A3426"/>
    <w:rPr>
      <w:i/>
      <w:iCs/>
      <w:w w:val="100"/>
      <w:position w:val="-1"/>
      <w:effect w:val="none"/>
      <w:vertAlign w:val="baseline"/>
      <w:cs w:val="0"/>
      <w:em w:val="none"/>
    </w:rPr>
  </w:style>
  <w:style w:type="paragraph" w:styleId="BalloonText">
    <w:name w:val="Balloon Text"/>
    <w:basedOn w:val="Normal"/>
    <w:autoRedefine/>
    <w:hidden/>
    <w:qFormat/>
    <w:rsid w:val="005A3426"/>
    <w:pPr>
      <w:ind w:left="-1" w:hangingChars="1" w:hanging="1"/>
    </w:pPr>
    <w:rPr>
      <w:rFonts w:ascii="Tahoma" w:hAnsi="Tahoma" w:cs="Tahoma"/>
      <w:sz w:val="16"/>
      <w:szCs w:val="16"/>
    </w:rPr>
  </w:style>
  <w:style w:type="character" w:customStyle="1" w:styleId="BalloonTextChar">
    <w:name w:val="Balloon Text Char"/>
    <w:autoRedefine/>
    <w:hidden/>
    <w:qFormat/>
    <w:rsid w:val="005A3426"/>
    <w:rPr>
      <w:rFonts w:ascii="Tahoma" w:hAnsi="Tahoma" w:cs="Tahoma"/>
      <w:w w:val="100"/>
      <w:position w:val="-1"/>
      <w:sz w:val="16"/>
      <w:szCs w:val="16"/>
      <w:effect w:val="none"/>
      <w:vertAlign w:val="baseline"/>
      <w:cs w:val="0"/>
      <w:em w:val="none"/>
      <w:lang w:val="vi-VN" w:eastAsia="vi-VN"/>
    </w:rPr>
  </w:style>
  <w:style w:type="table" w:styleId="TableGrid">
    <w:name w:val="Table Grid"/>
    <w:basedOn w:val="TableNormal"/>
    <w:autoRedefine/>
    <w:hidden/>
    <w:qFormat/>
    <w:rsid w:val="005A342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autoRedefine/>
    <w:hidden/>
    <w:qFormat/>
    <w:rsid w:val="005A3426"/>
    <w:pPr>
      <w:tabs>
        <w:tab w:val="center" w:pos="4513"/>
        <w:tab w:val="right" w:pos="9026"/>
      </w:tabs>
      <w:ind w:left="-1" w:hangingChars="1" w:hanging="1"/>
    </w:pPr>
    <w:rPr>
      <w:sz w:val="24"/>
      <w:szCs w:val="24"/>
    </w:rPr>
  </w:style>
  <w:style w:type="character" w:customStyle="1" w:styleId="HeaderChar">
    <w:name w:val="Header Char"/>
    <w:autoRedefine/>
    <w:hidden/>
    <w:qFormat/>
    <w:rsid w:val="005A3426"/>
    <w:rPr>
      <w:w w:val="100"/>
      <w:position w:val="-1"/>
      <w:sz w:val="24"/>
      <w:szCs w:val="24"/>
      <w:effect w:val="none"/>
      <w:vertAlign w:val="baseline"/>
      <w:cs w:val="0"/>
      <w:em w:val="none"/>
    </w:rPr>
  </w:style>
  <w:style w:type="paragraph" w:styleId="Subtitle">
    <w:name w:val="Subtitle"/>
    <w:basedOn w:val="Normal"/>
    <w:next w:val="Normal"/>
    <w:rsid w:val="005A3426"/>
    <w:pPr>
      <w:keepNext/>
      <w:keepLines/>
      <w:spacing w:before="360" w:after="80"/>
    </w:pPr>
    <w:rPr>
      <w:rFonts w:ascii="Georgia" w:eastAsia="Georgia" w:hAnsi="Georgia" w:cs="Georgia"/>
      <w:i/>
      <w:color w:val="666666"/>
      <w:sz w:val="48"/>
      <w:szCs w:val="48"/>
    </w:rPr>
  </w:style>
  <w:style w:type="table" w:customStyle="1" w:styleId="a">
    <w:basedOn w:val="TableNormal"/>
    <w:rsid w:val="005A342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A3426"/>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F27414"/>
    <w:pPr>
      <w:suppressAutoHyphens w:val="0"/>
      <w:spacing w:before="100" w:beforeAutospacing="1" w:after="100" w:afterAutospacing="1"/>
      <w:ind w:firstLine="0"/>
      <w:jc w:val="left"/>
      <w:textDirection w:val="lrTb"/>
      <w:textAlignment w:val="auto"/>
      <w:outlineLvl w:val="9"/>
    </w:pPr>
    <w:rPr>
      <w:position w:val="0"/>
      <w:sz w:val="24"/>
      <w:szCs w:val="24"/>
      <w:lang w:val="en-US" w:eastAsia="en-US"/>
    </w:rPr>
  </w:style>
  <w:style w:type="paragraph" w:styleId="ListParagraph">
    <w:name w:val="List Paragraph"/>
    <w:basedOn w:val="Normal"/>
    <w:uiPriority w:val="34"/>
    <w:qFormat/>
    <w:rsid w:val="00F516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F10175"/>
    <w:pPr>
      <w:suppressAutoHyphens/>
      <w:spacing w:before="120" w:after="120"/>
      <w:ind w:firstLine="709"/>
      <w:jc w:val="both"/>
      <w:textDirection w:val="btLr"/>
      <w:textAlignment w:val="top"/>
      <w:outlineLvl w:val="0"/>
    </w:pPr>
    <w:rPr>
      <w:b/>
      <w:position w:val="-1"/>
      <w:sz w:val="28"/>
      <w:szCs w:val="28"/>
      <w:lang w:val="vi-VN" w:eastAsia="vi-VN"/>
    </w:rPr>
  </w:style>
  <w:style w:type="paragraph" w:styleId="Heading1">
    <w:name w:val="heading 1"/>
    <w:basedOn w:val="Normal1"/>
    <w:next w:val="Normal1"/>
    <w:rsid w:val="005A3426"/>
    <w:pPr>
      <w:keepNext/>
      <w:keepLines/>
      <w:spacing w:before="480" w:after="120"/>
      <w:outlineLvl w:val="0"/>
    </w:pPr>
    <w:rPr>
      <w:b/>
      <w:sz w:val="48"/>
      <w:szCs w:val="48"/>
    </w:rPr>
  </w:style>
  <w:style w:type="paragraph" w:styleId="Heading2">
    <w:name w:val="heading 2"/>
    <w:basedOn w:val="Normal1"/>
    <w:next w:val="Normal1"/>
    <w:rsid w:val="005A3426"/>
    <w:pPr>
      <w:keepNext/>
      <w:keepLines/>
      <w:spacing w:before="360" w:after="80"/>
      <w:outlineLvl w:val="1"/>
    </w:pPr>
    <w:rPr>
      <w:b/>
      <w:sz w:val="36"/>
      <w:szCs w:val="36"/>
    </w:rPr>
  </w:style>
  <w:style w:type="paragraph" w:styleId="Heading3">
    <w:name w:val="heading 3"/>
    <w:basedOn w:val="Normal1"/>
    <w:next w:val="Normal1"/>
    <w:rsid w:val="005A3426"/>
    <w:pPr>
      <w:keepNext/>
      <w:keepLines/>
      <w:spacing w:before="280" w:after="80"/>
      <w:outlineLvl w:val="2"/>
    </w:pPr>
    <w:rPr>
      <w:b/>
      <w:sz w:val="28"/>
      <w:szCs w:val="28"/>
    </w:rPr>
  </w:style>
  <w:style w:type="paragraph" w:styleId="Heading4">
    <w:name w:val="heading 4"/>
    <w:basedOn w:val="Normal1"/>
    <w:next w:val="Normal1"/>
    <w:rsid w:val="005A3426"/>
    <w:pPr>
      <w:keepNext/>
      <w:keepLines/>
      <w:spacing w:before="240" w:after="40"/>
      <w:outlineLvl w:val="3"/>
    </w:pPr>
    <w:rPr>
      <w:b/>
    </w:rPr>
  </w:style>
  <w:style w:type="paragraph" w:styleId="Heading5">
    <w:name w:val="heading 5"/>
    <w:basedOn w:val="Normal1"/>
    <w:next w:val="Normal1"/>
    <w:rsid w:val="005A3426"/>
    <w:pPr>
      <w:keepNext/>
      <w:keepLines/>
      <w:spacing w:before="220" w:after="40"/>
      <w:outlineLvl w:val="4"/>
    </w:pPr>
    <w:rPr>
      <w:b/>
      <w:sz w:val="22"/>
      <w:szCs w:val="22"/>
    </w:rPr>
  </w:style>
  <w:style w:type="paragraph" w:styleId="Heading6">
    <w:name w:val="heading 6"/>
    <w:basedOn w:val="Normal1"/>
    <w:next w:val="Normal1"/>
    <w:rsid w:val="005A34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A3426"/>
  </w:style>
  <w:style w:type="paragraph" w:styleId="Title">
    <w:name w:val="Title"/>
    <w:basedOn w:val="Normal1"/>
    <w:next w:val="Normal1"/>
    <w:rsid w:val="005A3426"/>
    <w:pPr>
      <w:keepNext/>
      <w:keepLines/>
      <w:spacing w:before="480" w:after="120"/>
    </w:pPr>
    <w:rPr>
      <w:b/>
      <w:sz w:val="72"/>
      <w:szCs w:val="72"/>
    </w:rPr>
  </w:style>
  <w:style w:type="paragraph" w:styleId="Footer">
    <w:name w:val="footer"/>
    <w:basedOn w:val="Normal"/>
    <w:autoRedefine/>
    <w:hidden/>
    <w:qFormat/>
    <w:rsid w:val="005A3426"/>
    <w:pPr>
      <w:tabs>
        <w:tab w:val="center" w:pos="4153"/>
        <w:tab w:val="right" w:pos="8306"/>
      </w:tabs>
      <w:ind w:left="-1" w:hangingChars="1" w:hanging="1"/>
    </w:pPr>
    <w:rPr>
      <w:sz w:val="24"/>
      <w:szCs w:val="24"/>
    </w:rPr>
  </w:style>
  <w:style w:type="character" w:styleId="PageNumber">
    <w:name w:val="page number"/>
    <w:basedOn w:val="DefaultParagraphFont"/>
    <w:autoRedefine/>
    <w:hidden/>
    <w:qFormat/>
    <w:rsid w:val="005A3426"/>
    <w:rPr>
      <w:w w:val="100"/>
      <w:position w:val="-1"/>
      <w:effect w:val="none"/>
      <w:vertAlign w:val="baseline"/>
      <w:cs w:val="0"/>
      <w:em w:val="none"/>
    </w:rPr>
  </w:style>
  <w:style w:type="paragraph" w:customStyle="1" w:styleId="CharCharChar">
    <w:name w:val="Char Char Char"/>
    <w:basedOn w:val="Normal"/>
    <w:autoRedefine/>
    <w:hidden/>
    <w:qFormat/>
    <w:rsid w:val="005A3426"/>
    <w:pPr>
      <w:pageBreakBefore/>
      <w:tabs>
        <w:tab w:val="left" w:pos="850"/>
        <w:tab w:val="left" w:pos="1191"/>
        <w:tab w:val="left" w:pos="1531"/>
      </w:tabs>
      <w:ind w:left="-1" w:hangingChars="1" w:hanging="1"/>
      <w:jc w:val="center"/>
    </w:pPr>
    <w:rPr>
      <w:rFonts w:ascii="Tahoma" w:eastAsia="MS Mincho" w:hAnsi="Tahoma" w:cs="Tahoma"/>
      <w:bCs/>
      <w:color w:val="FFFFFF"/>
      <w:spacing w:val="20"/>
      <w:sz w:val="22"/>
      <w:szCs w:val="22"/>
      <w:lang w:val="en-GB" w:eastAsia="zh-CN"/>
    </w:rPr>
  </w:style>
  <w:style w:type="paragraph" w:styleId="BodyText2">
    <w:name w:val="Body Text 2"/>
    <w:basedOn w:val="Normal"/>
    <w:autoRedefine/>
    <w:hidden/>
    <w:qFormat/>
    <w:rsid w:val="005A3426"/>
    <w:pPr>
      <w:ind w:left="-1" w:hangingChars="1" w:hanging="1"/>
    </w:pPr>
    <w:rPr>
      <w:szCs w:val="24"/>
      <w:lang w:val="en-US" w:eastAsia="en-US"/>
    </w:rPr>
  </w:style>
  <w:style w:type="character" w:styleId="Strong">
    <w:name w:val="Strong"/>
    <w:autoRedefine/>
    <w:hidden/>
    <w:uiPriority w:val="22"/>
    <w:qFormat/>
    <w:rsid w:val="005A3426"/>
    <w:rPr>
      <w:b/>
      <w:bCs/>
      <w:w w:val="100"/>
      <w:position w:val="-1"/>
      <w:effect w:val="none"/>
      <w:vertAlign w:val="baseline"/>
      <w:cs w:val="0"/>
      <w:em w:val="none"/>
    </w:rPr>
  </w:style>
  <w:style w:type="character" w:customStyle="1" w:styleId="apple-converted-space">
    <w:name w:val="apple-converted-space"/>
    <w:basedOn w:val="DefaultParagraphFont"/>
    <w:autoRedefine/>
    <w:hidden/>
    <w:qFormat/>
    <w:rsid w:val="005A3426"/>
    <w:rPr>
      <w:w w:val="100"/>
      <w:position w:val="-1"/>
      <w:effect w:val="none"/>
      <w:vertAlign w:val="baseline"/>
      <w:cs w:val="0"/>
      <w:em w:val="none"/>
    </w:rPr>
  </w:style>
  <w:style w:type="character" w:styleId="Emphasis">
    <w:name w:val="Emphasis"/>
    <w:autoRedefine/>
    <w:hidden/>
    <w:uiPriority w:val="20"/>
    <w:qFormat/>
    <w:rsid w:val="005A3426"/>
    <w:rPr>
      <w:i/>
      <w:iCs/>
      <w:w w:val="100"/>
      <w:position w:val="-1"/>
      <w:effect w:val="none"/>
      <w:vertAlign w:val="baseline"/>
      <w:cs w:val="0"/>
      <w:em w:val="none"/>
    </w:rPr>
  </w:style>
  <w:style w:type="paragraph" w:styleId="BalloonText">
    <w:name w:val="Balloon Text"/>
    <w:basedOn w:val="Normal"/>
    <w:autoRedefine/>
    <w:hidden/>
    <w:qFormat/>
    <w:rsid w:val="005A3426"/>
    <w:pPr>
      <w:ind w:left="-1" w:hangingChars="1" w:hanging="1"/>
    </w:pPr>
    <w:rPr>
      <w:rFonts w:ascii="Tahoma" w:hAnsi="Tahoma" w:cs="Tahoma"/>
      <w:sz w:val="16"/>
      <w:szCs w:val="16"/>
    </w:rPr>
  </w:style>
  <w:style w:type="character" w:customStyle="1" w:styleId="BalloonTextChar">
    <w:name w:val="Balloon Text Char"/>
    <w:autoRedefine/>
    <w:hidden/>
    <w:qFormat/>
    <w:rsid w:val="005A3426"/>
    <w:rPr>
      <w:rFonts w:ascii="Tahoma" w:hAnsi="Tahoma" w:cs="Tahoma"/>
      <w:w w:val="100"/>
      <w:position w:val="-1"/>
      <w:sz w:val="16"/>
      <w:szCs w:val="16"/>
      <w:effect w:val="none"/>
      <w:vertAlign w:val="baseline"/>
      <w:cs w:val="0"/>
      <w:em w:val="none"/>
      <w:lang w:val="vi-VN" w:eastAsia="vi-VN"/>
    </w:rPr>
  </w:style>
  <w:style w:type="table" w:styleId="TableGrid">
    <w:name w:val="Table Grid"/>
    <w:basedOn w:val="TableNormal"/>
    <w:autoRedefine/>
    <w:hidden/>
    <w:qFormat/>
    <w:rsid w:val="005A342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autoRedefine/>
    <w:hidden/>
    <w:qFormat/>
    <w:rsid w:val="005A3426"/>
    <w:pPr>
      <w:tabs>
        <w:tab w:val="center" w:pos="4513"/>
        <w:tab w:val="right" w:pos="9026"/>
      </w:tabs>
      <w:ind w:left="-1" w:hangingChars="1" w:hanging="1"/>
    </w:pPr>
    <w:rPr>
      <w:sz w:val="24"/>
      <w:szCs w:val="24"/>
    </w:rPr>
  </w:style>
  <w:style w:type="character" w:customStyle="1" w:styleId="HeaderChar">
    <w:name w:val="Header Char"/>
    <w:autoRedefine/>
    <w:hidden/>
    <w:qFormat/>
    <w:rsid w:val="005A3426"/>
    <w:rPr>
      <w:w w:val="100"/>
      <w:position w:val="-1"/>
      <w:sz w:val="24"/>
      <w:szCs w:val="24"/>
      <w:effect w:val="none"/>
      <w:vertAlign w:val="baseline"/>
      <w:cs w:val="0"/>
      <w:em w:val="none"/>
    </w:rPr>
  </w:style>
  <w:style w:type="paragraph" w:styleId="Subtitle">
    <w:name w:val="Subtitle"/>
    <w:basedOn w:val="Normal"/>
    <w:next w:val="Normal"/>
    <w:rsid w:val="005A3426"/>
    <w:pPr>
      <w:keepNext/>
      <w:keepLines/>
      <w:spacing w:before="360" w:after="80"/>
    </w:pPr>
    <w:rPr>
      <w:rFonts w:ascii="Georgia" w:eastAsia="Georgia" w:hAnsi="Georgia" w:cs="Georgia"/>
      <w:i/>
      <w:color w:val="666666"/>
      <w:sz w:val="48"/>
      <w:szCs w:val="48"/>
    </w:rPr>
  </w:style>
  <w:style w:type="table" w:customStyle="1" w:styleId="a">
    <w:basedOn w:val="TableNormal"/>
    <w:rsid w:val="005A342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A3426"/>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F27414"/>
    <w:pPr>
      <w:suppressAutoHyphens w:val="0"/>
      <w:spacing w:before="100" w:beforeAutospacing="1" w:after="100" w:afterAutospacing="1"/>
      <w:ind w:firstLine="0"/>
      <w:jc w:val="left"/>
      <w:textDirection w:val="lrTb"/>
      <w:textAlignment w:val="auto"/>
      <w:outlineLvl w:val="9"/>
    </w:pPr>
    <w:rPr>
      <w:position w:val="0"/>
      <w:sz w:val="24"/>
      <w:szCs w:val="24"/>
      <w:lang w:val="en-US" w:eastAsia="en-US"/>
    </w:rPr>
  </w:style>
  <w:style w:type="paragraph" w:styleId="ListParagraph">
    <w:name w:val="List Paragraph"/>
    <w:basedOn w:val="Normal"/>
    <w:uiPriority w:val="34"/>
    <w:qFormat/>
    <w:rsid w:val="00F51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69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DOhAkEb6TvhR7KVJGaaMx1Nezw==">AMUW2mUgT9ozgZCg5hfaTm08H1DFeJy45o6ylAljWmCNvEXZRi0pFEumv7vTANLqF9sEp8f/aw710ausUfaJNjQ/wpqNMBFSSOsj6kMjdlFWMxb2wgwTdko=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F19DE5-1BF2-4FFD-8142-5DBC2F5E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TRO</dc:creator>
  <cp:lastModifiedBy>Administrator</cp:lastModifiedBy>
  <cp:revision>82</cp:revision>
  <cp:lastPrinted>2021-05-26T01:37:00Z</cp:lastPrinted>
  <dcterms:created xsi:type="dcterms:W3CDTF">2022-05-25T06:28:00Z</dcterms:created>
  <dcterms:modified xsi:type="dcterms:W3CDTF">2022-05-26T00:02:00Z</dcterms:modified>
</cp:coreProperties>
</file>