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8" w:type="dxa"/>
        <w:jc w:val="center"/>
        <w:tblInd w:w="450" w:type="dxa"/>
        <w:tblLook w:val="04A0" w:firstRow="1" w:lastRow="0" w:firstColumn="1" w:lastColumn="0" w:noHBand="0" w:noVBand="1"/>
      </w:tblPr>
      <w:tblGrid>
        <w:gridCol w:w="4707"/>
        <w:gridCol w:w="5441"/>
      </w:tblGrid>
      <w:tr w:rsidR="009B1E6C" w:rsidRPr="009B1E6C" w14:paraId="7655A891" w14:textId="77777777" w:rsidTr="00B11121">
        <w:trPr>
          <w:trHeight w:val="991"/>
          <w:jc w:val="center"/>
        </w:trPr>
        <w:tc>
          <w:tcPr>
            <w:tcW w:w="4707" w:type="dxa"/>
            <w:shd w:val="clear" w:color="auto" w:fill="auto"/>
          </w:tcPr>
          <w:p w14:paraId="2038F63F" w14:textId="26270438" w:rsidR="00F1617F" w:rsidRPr="00B11121" w:rsidRDefault="008A5BD3" w:rsidP="008A5BD3">
            <w:pPr>
              <w:spacing w:before="20"/>
              <w:jc w:val="center"/>
              <w:rPr>
                <w:sz w:val="26"/>
                <w:szCs w:val="26"/>
              </w:rPr>
            </w:pPr>
            <w:bookmarkStart w:id="0" w:name="_Hlk92868906"/>
            <w:r w:rsidRPr="00B11121">
              <w:rPr>
                <w:sz w:val="26"/>
                <w:szCs w:val="26"/>
              </w:rPr>
              <w:t xml:space="preserve">UBND </w:t>
            </w:r>
            <w:r w:rsidR="00F1617F" w:rsidRPr="00B11121">
              <w:rPr>
                <w:sz w:val="26"/>
                <w:szCs w:val="26"/>
              </w:rPr>
              <w:t>HUYỆN TAM NÔNG</w:t>
            </w:r>
          </w:p>
          <w:p w14:paraId="52A5C2D4" w14:textId="41D99051" w:rsidR="008A5BD3" w:rsidRPr="00B11121" w:rsidRDefault="008A5BD3" w:rsidP="008A5BD3">
            <w:pPr>
              <w:spacing w:before="20"/>
              <w:jc w:val="center"/>
              <w:rPr>
                <w:b/>
                <w:sz w:val="24"/>
                <w:szCs w:val="24"/>
              </w:rPr>
            </w:pPr>
            <w:r w:rsidRPr="00B11121">
              <w:rPr>
                <w:noProof/>
                <w:sz w:val="24"/>
                <w:szCs w:val="24"/>
              </w:rPr>
              <mc:AlternateContent>
                <mc:Choice Requires="wps">
                  <w:drawing>
                    <wp:anchor distT="4294967292" distB="4294967292" distL="114300" distR="114300" simplePos="0" relativeHeight="251667456" behindDoc="0" locked="0" layoutInCell="1" allowOverlap="1" wp14:anchorId="18025947" wp14:editId="52824133">
                      <wp:simplePos x="0" y="0"/>
                      <wp:positionH relativeFrom="column">
                        <wp:posOffset>1040130</wp:posOffset>
                      </wp:positionH>
                      <wp:positionV relativeFrom="paragraph">
                        <wp:posOffset>246380</wp:posOffset>
                      </wp:positionV>
                      <wp:extent cx="683895" cy="0"/>
                      <wp:effectExtent l="0" t="0" r="2095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1.9pt,19.4pt" to="135.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" strokecolor="windowText">
                      <o:lock v:ext="edit" shapetype="f"/>
                    </v:line>
                  </w:pict>
                </mc:Fallback>
              </mc:AlternateContent>
            </w:r>
            <w:r w:rsidRPr="00B11121">
              <w:rPr>
                <w:b/>
                <w:sz w:val="24"/>
                <w:szCs w:val="24"/>
              </w:rPr>
              <w:t>TRƯỜNG TIỂU HỌC PHÚ THÀNH B</w:t>
            </w:r>
          </w:p>
        </w:tc>
        <w:tc>
          <w:tcPr>
            <w:tcW w:w="5441" w:type="dxa"/>
            <w:shd w:val="clear" w:color="auto" w:fill="auto"/>
          </w:tcPr>
          <w:p w14:paraId="3C3012DC" w14:textId="77777777" w:rsidR="00F1617F" w:rsidRPr="00B11121" w:rsidRDefault="00F1617F" w:rsidP="00B11121">
            <w:pPr>
              <w:spacing w:before="20"/>
              <w:rPr>
                <w:b/>
                <w:sz w:val="24"/>
                <w:szCs w:val="24"/>
              </w:rPr>
            </w:pPr>
            <w:r w:rsidRPr="00B11121">
              <w:rPr>
                <w:b/>
                <w:sz w:val="24"/>
                <w:szCs w:val="24"/>
              </w:rPr>
              <w:t>CỘNG HÒA XÃ HỘI CHỦ NGHĨA VIỆT NAM</w:t>
            </w:r>
          </w:p>
          <w:p w14:paraId="1B506594" w14:textId="77777777" w:rsidR="00F1617F" w:rsidRPr="00B11121" w:rsidRDefault="00F1617F" w:rsidP="00972857">
            <w:pPr>
              <w:jc w:val="center"/>
              <w:rPr>
                <w:b/>
                <w:sz w:val="26"/>
                <w:szCs w:val="26"/>
              </w:rPr>
            </w:pPr>
            <w:r w:rsidRPr="00B11121">
              <w:rPr>
                <w:noProof/>
                <w:sz w:val="26"/>
                <w:szCs w:val="26"/>
              </w:rPr>
              <mc:AlternateContent>
                <mc:Choice Requires="wps">
                  <w:drawing>
                    <wp:anchor distT="4294967292" distB="4294967292" distL="114300" distR="114300" simplePos="0" relativeHeight="251668480" behindDoc="0" locked="0" layoutInCell="1" allowOverlap="1" wp14:anchorId="695E5E54" wp14:editId="4C57BD20">
                      <wp:simplePos x="0" y="0"/>
                      <wp:positionH relativeFrom="column">
                        <wp:posOffset>580390</wp:posOffset>
                      </wp:positionH>
                      <wp:positionV relativeFrom="paragraph">
                        <wp:posOffset>252730</wp:posOffset>
                      </wp:positionV>
                      <wp:extent cx="214566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566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pt,19.9pt" to="214.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" strokecolor="windowText">
                      <o:lock v:ext="edit" shapetype="f"/>
                    </v:line>
                  </w:pict>
                </mc:Fallback>
              </mc:AlternateContent>
            </w:r>
            <w:r w:rsidRPr="00B11121">
              <w:rPr>
                <w:b/>
                <w:sz w:val="26"/>
                <w:szCs w:val="26"/>
              </w:rPr>
              <w:t>Độc lập - Tự do - Hạnh phúc</w:t>
            </w:r>
          </w:p>
        </w:tc>
      </w:tr>
      <w:tr w:rsidR="00F1617F" w:rsidRPr="009B1E6C" w14:paraId="4808E33C" w14:textId="77777777" w:rsidTr="00B11121">
        <w:trPr>
          <w:trHeight w:val="195"/>
          <w:jc w:val="center"/>
        </w:trPr>
        <w:tc>
          <w:tcPr>
            <w:tcW w:w="4707" w:type="dxa"/>
            <w:shd w:val="clear" w:color="auto" w:fill="auto"/>
            <w:vAlign w:val="bottom"/>
          </w:tcPr>
          <w:p w14:paraId="4F30BFA8" w14:textId="4BA3CC00" w:rsidR="002A3D5F" w:rsidRPr="002A3D5F" w:rsidRDefault="00F1617F" w:rsidP="008A5BD3">
            <w:pPr>
              <w:jc w:val="center"/>
              <w:rPr>
                <w:b/>
              </w:rPr>
            </w:pPr>
            <w:r w:rsidRPr="009B1E6C">
              <w:rPr>
                <w:sz w:val="26"/>
                <w:szCs w:val="26"/>
              </w:rPr>
              <w:t xml:space="preserve">Số: </w:t>
            </w:r>
            <w:r w:rsidR="00806434">
              <w:rPr>
                <w:sz w:val="26"/>
                <w:szCs w:val="26"/>
              </w:rPr>
              <w:t>96</w:t>
            </w:r>
            <w:r w:rsidRPr="009B1E6C">
              <w:rPr>
                <w:sz w:val="26"/>
                <w:szCs w:val="26"/>
              </w:rPr>
              <w:t>/KH-</w:t>
            </w:r>
            <w:r w:rsidR="008A5BD3">
              <w:rPr>
                <w:sz w:val="26"/>
                <w:szCs w:val="26"/>
              </w:rPr>
              <w:t>THPTB</w:t>
            </w:r>
          </w:p>
        </w:tc>
        <w:tc>
          <w:tcPr>
            <w:tcW w:w="5441" w:type="dxa"/>
            <w:shd w:val="clear" w:color="auto" w:fill="auto"/>
            <w:vAlign w:val="bottom"/>
          </w:tcPr>
          <w:p w14:paraId="1C3568F9" w14:textId="2BF4FD43" w:rsidR="00F1617F" w:rsidRPr="009B1E6C" w:rsidRDefault="00B11121" w:rsidP="008A5BD3">
            <w:pPr>
              <w:jc w:val="center"/>
              <w:rPr>
                <w:i/>
                <w:sz w:val="26"/>
                <w:szCs w:val="26"/>
              </w:rPr>
            </w:pPr>
            <w:r>
              <w:rPr>
                <w:i/>
                <w:sz w:val="26"/>
                <w:szCs w:val="26"/>
              </w:rPr>
              <w:t xml:space="preserve">     </w:t>
            </w:r>
            <w:r w:rsidR="00F1617F" w:rsidRPr="009B1E6C">
              <w:rPr>
                <w:i/>
                <w:sz w:val="26"/>
                <w:szCs w:val="26"/>
              </w:rPr>
              <w:t xml:space="preserve">Tam Nông, ngày  </w:t>
            </w:r>
            <w:r w:rsidR="00120A7D">
              <w:rPr>
                <w:i/>
                <w:sz w:val="26"/>
                <w:szCs w:val="26"/>
              </w:rPr>
              <w:t>17</w:t>
            </w:r>
            <w:r w:rsidR="008A5BD3">
              <w:rPr>
                <w:i/>
                <w:sz w:val="26"/>
                <w:szCs w:val="26"/>
              </w:rPr>
              <w:t xml:space="preserve"> </w:t>
            </w:r>
            <w:r w:rsidR="00F1617F" w:rsidRPr="009B1E6C">
              <w:rPr>
                <w:i/>
                <w:sz w:val="26"/>
                <w:szCs w:val="26"/>
              </w:rPr>
              <w:t xml:space="preserve"> tháng </w:t>
            </w:r>
            <w:r w:rsidR="00806434">
              <w:rPr>
                <w:i/>
                <w:sz w:val="26"/>
                <w:szCs w:val="26"/>
              </w:rPr>
              <w:t>8</w:t>
            </w:r>
            <w:r w:rsidR="00F1617F" w:rsidRPr="009B1E6C">
              <w:rPr>
                <w:i/>
                <w:sz w:val="26"/>
                <w:szCs w:val="26"/>
              </w:rPr>
              <w:t xml:space="preserve"> năm 2022</w:t>
            </w:r>
          </w:p>
        </w:tc>
      </w:tr>
    </w:tbl>
    <w:p w14:paraId="2DAABE46" w14:textId="22F857DC" w:rsidR="00D141B9" w:rsidRPr="009B1E6C" w:rsidRDefault="00623647" w:rsidP="00FC14E0">
      <w:pPr>
        <w:widowControl w:val="0"/>
        <w:tabs>
          <w:tab w:val="left" w:pos="1210"/>
          <w:tab w:val="center" w:pos="4530"/>
        </w:tabs>
        <w:spacing w:before="480"/>
        <w:ind w:right="11"/>
        <w:rPr>
          <w:b/>
        </w:rPr>
      </w:pPr>
      <w:r w:rsidRPr="009B1E6C">
        <w:rPr>
          <w:b/>
        </w:rPr>
        <w:tab/>
      </w:r>
      <w:r w:rsidRPr="009B1E6C">
        <w:rPr>
          <w:b/>
        </w:rPr>
        <w:tab/>
      </w:r>
      <w:r w:rsidR="00D141B9" w:rsidRPr="009B1E6C">
        <w:rPr>
          <w:b/>
        </w:rPr>
        <w:t xml:space="preserve">KẾ HOẠCH </w:t>
      </w:r>
    </w:p>
    <w:p w14:paraId="13D3FD1F" w14:textId="5443F239" w:rsidR="002E785E" w:rsidRPr="009B1E6C" w:rsidRDefault="00914F8E" w:rsidP="00A52CCE">
      <w:pPr>
        <w:widowControl w:val="0"/>
        <w:ind w:right="11"/>
        <w:jc w:val="center"/>
        <w:rPr>
          <w:b/>
        </w:rPr>
      </w:pPr>
      <w:r w:rsidRPr="009B1E6C">
        <w:rPr>
          <w:b/>
        </w:rPr>
        <w:t xml:space="preserve">Thực hiện Đề </w:t>
      </w:r>
      <w:proofErr w:type="gramStart"/>
      <w:r w:rsidRPr="009B1E6C">
        <w:rPr>
          <w:b/>
        </w:rPr>
        <w:t>án</w:t>
      </w:r>
      <w:proofErr w:type="gramEnd"/>
      <w:r w:rsidRPr="009B1E6C">
        <w:rPr>
          <w:b/>
        </w:rPr>
        <w:t xml:space="preserve"> dạy và học ngoại ngữ trong hệ thống</w:t>
      </w:r>
      <w:r w:rsidR="00B33199">
        <w:rPr>
          <w:b/>
        </w:rPr>
        <w:br/>
      </w:r>
      <w:r w:rsidRPr="009B1E6C">
        <w:rPr>
          <w:b/>
        </w:rPr>
        <w:t>giáo dục quốc dân năm 2022 trên địa bàn huyện Tam Nông</w:t>
      </w:r>
      <w:r w:rsidR="00202608" w:rsidRPr="009B1E6C">
        <w:rPr>
          <w:b/>
        </w:rPr>
        <w:t xml:space="preserve"> </w:t>
      </w:r>
    </w:p>
    <w:p w14:paraId="46A252AC" w14:textId="2CE53143" w:rsidR="00D141B9" w:rsidRPr="009B1E6C" w:rsidRDefault="004A06F7" w:rsidP="00A52CCE">
      <w:pPr>
        <w:widowControl w:val="0"/>
        <w:tabs>
          <w:tab w:val="center" w:pos="4530"/>
          <w:tab w:val="left" w:pos="6453"/>
        </w:tabs>
        <w:ind w:right="11"/>
        <w:rPr>
          <w:b/>
        </w:rPr>
      </w:pPr>
      <w:r w:rsidRPr="009B1E6C">
        <w:rPr>
          <w:b/>
          <w:noProof/>
        </w:rPr>
        <mc:AlternateContent>
          <mc:Choice Requires="wps">
            <w:drawing>
              <wp:anchor distT="0" distB="0" distL="114300" distR="114300" simplePos="0" relativeHeight="251665408" behindDoc="0" locked="0" layoutInCell="1" allowOverlap="1" wp14:anchorId="27D06CF1" wp14:editId="4370E442">
                <wp:simplePos x="0" y="0"/>
                <wp:positionH relativeFrom="column">
                  <wp:posOffset>2254250</wp:posOffset>
                </wp:positionH>
                <wp:positionV relativeFrom="paragraph">
                  <wp:posOffset>87630</wp:posOffset>
                </wp:positionV>
                <wp:extent cx="1242060" cy="0"/>
                <wp:effectExtent l="0" t="0" r="34290" b="1905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A01D53D" id="_x0000_t32" coordsize="21600,21600" o:spt="32" o:oned="t" path="m,l21600,21600e" filled="f">
                <v:path arrowok="t" fillok="f" o:connecttype="none"/>
                <o:lock v:ext="edit" shapetype="t"/>
              </v:shapetype>
              <v:shape id=" 16" o:spid="_x0000_s1026" type="#_x0000_t32" style="position:absolute;margin-left:177.5pt;margin-top:6.9pt;width:9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">
                <o:lock v:ext="edit" shapetype="f"/>
              </v:shape>
            </w:pict>
          </mc:Fallback>
        </mc:AlternateContent>
      </w:r>
      <w:r w:rsidR="00A52CCE" w:rsidRPr="009B1E6C">
        <w:rPr>
          <w:b/>
        </w:rPr>
        <w:tab/>
      </w:r>
      <w:r w:rsidR="00A52CCE" w:rsidRPr="009B1E6C">
        <w:rPr>
          <w:b/>
        </w:rPr>
        <w:tab/>
      </w:r>
    </w:p>
    <w:bookmarkEnd w:id="0"/>
    <w:p w14:paraId="0015142E" w14:textId="65D5F65D" w:rsidR="00E14CAB" w:rsidRDefault="00E14CAB" w:rsidP="00D772EA">
      <w:pPr>
        <w:spacing w:before="120" w:after="120" w:line="340" w:lineRule="exact"/>
        <w:ind w:firstLine="720"/>
        <w:jc w:val="both"/>
      </w:pPr>
      <w:r>
        <w:t>Căn cứ Kế hoạch số:</w:t>
      </w:r>
      <w:r w:rsidR="00806434">
        <w:t xml:space="preserve"> </w:t>
      </w:r>
      <w:r>
        <w:t xml:space="preserve">125/KH-UBND ngày 18 tháng 4 năm 2022 của UBND huyện Tam Nông. Kế hoạch </w:t>
      </w:r>
      <w:r w:rsidRPr="009B1E6C">
        <w:t xml:space="preserve">thực hiện Đề </w:t>
      </w:r>
      <w:proofErr w:type="gramStart"/>
      <w:r w:rsidRPr="009B1E6C">
        <w:t>án</w:t>
      </w:r>
      <w:proofErr w:type="gramEnd"/>
      <w:r w:rsidRPr="009B1E6C">
        <w:t xml:space="preserve"> dạy và học ngoại ngữ trong hệ thống giáo dục quốc dân trong năm 2022 trên địa bàn</w:t>
      </w:r>
      <w:r>
        <w:t xml:space="preserve"> huyện Tam Nông.</w:t>
      </w:r>
    </w:p>
    <w:p w14:paraId="4112D310" w14:textId="2297FB15" w:rsidR="00E14CAB" w:rsidRPr="00E14CAB" w:rsidRDefault="00E14CAB" w:rsidP="00E14CAB">
      <w:pPr>
        <w:spacing w:before="120" w:after="120" w:line="340" w:lineRule="exact"/>
        <w:ind w:firstLine="720"/>
        <w:jc w:val="both"/>
      </w:pPr>
      <w:r>
        <w:t xml:space="preserve">Trường Tiểu học Phú Thành B </w:t>
      </w:r>
      <w:r w:rsidRPr="009B1E6C">
        <w:t>xây dựng Kế hoạch triển khai thực hiện</w:t>
      </w:r>
      <w:r w:rsidR="00806434">
        <w:t xml:space="preserve"> </w:t>
      </w:r>
      <w:r w:rsidR="00806434" w:rsidRPr="009B1E6C">
        <w:t xml:space="preserve">Đề </w:t>
      </w:r>
      <w:proofErr w:type="gramStart"/>
      <w:r w:rsidR="00806434" w:rsidRPr="009B1E6C">
        <w:t>án</w:t>
      </w:r>
      <w:proofErr w:type="gramEnd"/>
      <w:r w:rsidR="00806434" w:rsidRPr="009B1E6C">
        <w:t xml:space="preserve"> dạy và học ngoại ngữ trong hệ thống giáo dục qu</w:t>
      </w:r>
      <w:r w:rsidR="00806434">
        <w:t>ốc dân trong năm 2022</w:t>
      </w:r>
      <w:r w:rsidRPr="009B1E6C">
        <w:t xml:space="preserve"> cụ thể như sau:</w:t>
      </w:r>
    </w:p>
    <w:p w14:paraId="56C173C0" w14:textId="77777777" w:rsidR="00914F8E" w:rsidRPr="009B1E6C" w:rsidRDefault="00914F8E" w:rsidP="00D772EA">
      <w:pPr>
        <w:spacing w:before="120" w:after="120" w:line="340" w:lineRule="exact"/>
        <w:ind w:firstLine="720"/>
        <w:jc w:val="both"/>
        <w:rPr>
          <w:b/>
          <w:lang w:val="pt-BR"/>
        </w:rPr>
      </w:pPr>
      <w:r w:rsidRPr="009B1E6C">
        <w:rPr>
          <w:b/>
          <w:lang w:val="pt-BR"/>
        </w:rPr>
        <w:t xml:space="preserve">I. CĂN CỨ LẬP KẾ HOẠCH </w:t>
      </w:r>
    </w:p>
    <w:p w14:paraId="4AD17DB5" w14:textId="2836F76B" w:rsidR="00E14CAB" w:rsidRDefault="00E14CAB" w:rsidP="00D772EA">
      <w:pPr>
        <w:widowControl w:val="0"/>
        <w:spacing w:before="120" w:after="120" w:line="340" w:lineRule="exact"/>
        <w:ind w:firstLine="720"/>
        <w:jc w:val="both"/>
        <w:rPr>
          <w:color w:val="000000" w:themeColor="text1"/>
          <w:spacing w:val="-2"/>
        </w:rPr>
      </w:pPr>
      <w:r w:rsidRPr="00E14CAB">
        <w:rPr>
          <w:color w:val="000000" w:themeColor="text1"/>
          <w:spacing w:val="-2"/>
        </w:rPr>
        <w:t>Quyết định số 1400/QĐ-TTg ngày 30 tháng 9 năm 2008 của Thủ tướng Chính phủ về phê duyệt Đề án “Dạy và học ngoại ngữ trong hệ thống giáo dục quốc dân giai đoạn 2008 - 2020”; Quyết định số 2080/QĐ-TTg ngày 22 tháng 12 năm 2017 của Thủ tướng Chính phủ về phê duyệt điều chỉnh, bổ sung đề án dạy và học ngoại ngữ trong hệ thống giáo dục quốc dân giai đoạn 2017 - 2025;</w:t>
      </w:r>
    </w:p>
    <w:p w14:paraId="2304F41F" w14:textId="10161EFC" w:rsidR="00E14CAB" w:rsidRPr="00E14CAB" w:rsidRDefault="00E14CAB" w:rsidP="00D772EA">
      <w:pPr>
        <w:widowControl w:val="0"/>
        <w:spacing w:before="120" w:after="120" w:line="340" w:lineRule="exact"/>
        <w:ind w:firstLine="720"/>
        <w:jc w:val="both"/>
        <w:rPr>
          <w:lang w:val="pt-BR"/>
        </w:rPr>
      </w:pPr>
      <w:r w:rsidRPr="00E14CAB">
        <w:rPr>
          <w:color w:val="000000" w:themeColor="text1"/>
          <w:spacing w:val="-2"/>
        </w:rPr>
        <w:t>Quyết định  số 1659/QĐ-TTg  ngày 19 tháng 11 năm 2019 của Thủ tướng Chính phủ về phê duyệt Đề án “chương trình quốc gia về học tập ngoại ngữ cho cán bộ, công chức, viên chức giai đoạn 2019 - 2030”</w:t>
      </w:r>
    </w:p>
    <w:p w14:paraId="3D8E4D4A" w14:textId="1737EDEC" w:rsidR="00E14CAB" w:rsidRPr="00E14CAB" w:rsidRDefault="00E14CAB" w:rsidP="00D772EA">
      <w:pPr>
        <w:widowControl w:val="0"/>
        <w:spacing w:before="120" w:after="120" w:line="340" w:lineRule="exact"/>
        <w:ind w:firstLine="720"/>
        <w:jc w:val="both"/>
        <w:rPr>
          <w:color w:val="000000" w:themeColor="text1"/>
          <w:spacing w:val="-2"/>
          <w:lang w:val="pt-BR"/>
        </w:rPr>
      </w:pPr>
      <w:r w:rsidRPr="00E14CAB">
        <w:rPr>
          <w:color w:val="000000" w:themeColor="text1"/>
          <w:spacing w:val="-2"/>
          <w:lang w:val="pt-BR"/>
        </w:rPr>
        <w:t>Quyết định số 2658/QĐ-BGDĐT ngày 23 tháng 7 năm 2018 của Bộ GDĐT về việc ban hành Kế hoạch triển khai Đề án dạy và học ngoại ngữ trong hệ thống giáo dục quốc dân giai đoạn 2017 - 2025;</w:t>
      </w:r>
    </w:p>
    <w:p w14:paraId="0109DF93" w14:textId="72D2AA65" w:rsidR="00E14CAB" w:rsidRPr="00E14CAB" w:rsidRDefault="00E14CAB" w:rsidP="00D772EA">
      <w:pPr>
        <w:widowControl w:val="0"/>
        <w:spacing w:before="120" w:after="120" w:line="340" w:lineRule="exact"/>
        <w:ind w:firstLine="720"/>
        <w:jc w:val="both"/>
        <w:rPr>
          <w:color w:val="000000" w:themeColor="text1"/>
          <w:spacing w:val="-2"/>
          <w:lang w:val="pt-BR"/>
        </w:rPr>
      </w:pPr>
      <w:r w:rsidRPr="00E14CAB">
        <w:rPr>
          <w:color w:val="000000" w:themeColor="text1"/>
          <w:spacing w:val="-2"/>
          <w:lang w:val="pt-BR"/>
        </w:rPr>
        <w:t xml:space="preserve">Thông tư liên tịch số 98/2012/TTLT-BTC-BGDĐT ngày 18 tháng 6 năm 2012 của Bộ Tài chính và Bộ GDĐT về hướng dẫn nội dung và mức chi thực hiện Quyết định số 1400/QĐ-TTg ngày 30 tháng 9 năm 2008 của Thủ tướng Chính phủ về Đề án </w:t>
      </w:r>
      <w:r w:rsidRPr="00E14CAB">
        <w:rPr>
          <w:i/>
          <w:color w:val="000000" w:themeColor="text1"/>
          <w:spacing w:val="-2"/>
          <w:lang w:val="pt-BR"/>
        </w:rPr>
        <w:t>“Dạy và học ngoại ngữ trong hệ thống giáo dục quốc dân giai đoạn 2008 - 2020”</w:t>
      </w:r>
      <w:r w:rsidRPr="00E14CAB">
        <w:rPr>
          <w:color w:val="000000" w:themeColor="text1"/>
          <w:spacing w:val="-2"/>
          <w:lang w:val="pt-BR"/>
        </w:rPr>
        <w:t>;</w:t>
      </w:r>
    </w:p>
    <w:p w14:paraId="6D4EF05B" w14:textId="06718B7C" w:rsidR="00E14CAB" w:rsidRPr="00E14CAB" w:rsidRDefault="00E14CAB" w:rsidP="00E14CAB">
      <w:pPr>
        <w:widowControl w:val="0"/>
        <w:ind w:firstLine="709"/>
        <w:jc w:val="both"/>
        <w:rPr>
          <w:color w:val="000000" w:themeColor="text1"/>
          <w:lang w:val="pt-BR"/>
        </w:rPr>
      </w:pPr>
      <w:r w:rsidRPr="00E14CAB">
        <w:rPr>
          <w:color w:val="000000" w:themeColor="text1"/>
          <w:spacing w:val="-2"/>
          <w:lang w:val="pt-BR"/>
        </w:rPr>
        <w:t>Thông tư số 40/2017/TT-BTC ngày 28 tháng 4 năm 2017 của Bộ Tài chính về việc quy định chế độ công tác phí, chế độ chi hội nghị.</w:t>
      </w:r>
    </w:p>
    <w:p w14:paraId="57FED13C" w14:textId="77777777" w:rsidR="00E14CAB" w:rsidRDefault="00E14CAB" w:rsidP="00D772EA">
      <w:pPr>
        <w:widowControl w:val="0"/>
        <w:spacing w:before="120" w:after="120" w:line="340" w:lineRule="exact"/>
        <w:ind w:firstLine="720"/>
        <w:jc w:val="both"/>
        <w:rPr>
          <w:color w:val="000000" w:themeColor="text1"/>
          <w:spacing w:val="-2"/>
          <w:lang w:val="pt-BR"/>
        </w:rPr>
      </w:pPr>
      <w:r w:rsidRPr="00E14CAB">
        <w:rPr>
          <w:color w:val="000000" w:themeColor="text1"/>
          <w:spacing w:val="-2"/>
          <w:lang w:val="pt-BR"/>
        </w:rPr>
        <w:t xml:space="preserve">Quyết định số 72/QĐ-UBND-TL ngày 26 tháng 4 năm 2016 của Ủy ban nhân dân tỉnh về việc thành lập Hội đồng Giáo dục và Phát triển nhân lực tỉnh Đồng Tháp; </w:t>
      </w:r>
    </w:p>
    <w:p w14:paraId="57D601F2" w14:textId="77777777" w:rsidR="00E14CAB" w:rsidRDefault="00E14CAB" w:rsidP="00D772EA">
      <w:pPr>
        <w:widowControl w:val="0"/>
        <w:spacing w:before="120" w:after="120" w:line="340" w:lineRule="exact"/>
        <w:ind w:firstLine="720"/>
        <w:jc w:val="both"/>
        <w:rPr>
          <w:color w:val="000000" w:themeColor="text1"/>
          <w:spacing w:val="-2"/>
          <w:lang w:val="pt-BR"/>
        </w:rPr>
      </w:pPr>
      <w:r w:rsidRPr="00E14CAB">
        <w:rPr>
          <w:color w:val="000000" w:themeColor="text1"/>
          <w:spacing w:val="-2"/>
          <w:lang w:val="pt-BR"/>
        </w:rPr>
        <w:t xml:space="preserve">Nghị quyết số 142/2017/NQ-HĐND ngày 07 tháng 12 năm 2017 của Hội đồng nhân dân tỉnh quy định chế độ công tác phí, chế độ hội nghị trên địa bàn tỉnh </w:t>
      </w:r>
      <w:r w:rsidRPr="00E14CAB">
        <w:rPr>
          <w:color w:val="000000" w:themeColor="text1"/>
          <w:spacing w:val="-2"/>
          <w:lang w:val="pt-BR"/>
        </w:rPr>
        <w:lastRenderedPageBreak/>
        <w:t xml:space="preserve">Đồng Tháp; </w:t>
      </w:r>
      <w:r w:rsidRPr="00E14CAB">
        <w:rPr>
          <w:iCs/>
          <w:color w:val="000000" w:themeColor="text1"/>
          <w:lang w:val="pt-BR"/>
        </w:rPr>
        <w:t xml:space="preserve">Nghị quyết số 391/NQ-HĐND ngày 08 tháng 12 năm 2020 </w:t>
      </w:r>
      <w:r w:rsidRPr="00E14CAB">
        <w:rPr>
          <w:color w:val="000000" w:themeColor="text1"/>
          <w:spacing w:val="-2"/>
          <w:lang w:val="pt-BR"/>
        </w:rPr>
        <w:t>của Hội đồng nhân dân tỉnh</w:t>
      </w:r>
      <w:r w:rsidRPr="00E14CAB">
        <w:rPr>
          <w:iCs/>
          <w:color w:val="000000" w:themeColor="text1"/>
          <w:lang w:val="pt-BR"/>
        </w:rPr>
        <w:t xml:space="preserve"> về việc phê duyệt chủ trương đầu tư dự án Mua sắm trang, thiết bị dạy học ngoại ngữ giai đoạn 2021 - 2025</w:t>
      </w:r>
      <w:r w:rsidRPr="00E14CAB">
        <w:rPr>
          <w:color w:val="000000" w:themeColor="text1"/>
          <w:spacing w:val="-2"/>
          <w:lang w:val="pt-BR"/>
        </w:rPr>
        <w:t xml:space="preserve">; </w:t>
      </w:r>
    </w:p>
    <w:p w14:paraId="7A977558" w14:textId="77777777" w:rsidR="00E14CAB" w:rsidRDefault="00E14CAB" w:rsidP="00D772EA">
      <w:pPr>
        <w:widowControl w:val="0"/>
        <w:spacing w:before="120" w:after="120" w:line="340" w:lineRule="exact"/>
        <w:ind w:firstLine="720"/>
        <w:jc w:val="both"/>
        <w:rPr>
          <w:color w:val="000000" w:themeColor="text1"/>
          <w:spacing w:val="-2"/>
          <w:lang w:val="pt-BR"/>
        </w:rPr>
      </w:pPr>
      <w:r w:rsidRPr="00E14CAB">
        <w:rPr>
          <w:color w:val="000000" w:themeColor="text1"/>
          <w:spacing w:val="-2"/>
          <w:lang w:val="pt-BR"/>
        </w:rPr>
        <w:t xml:space="preserve">Quyết định số 34/QĐ-UBND.HC ngày 11 tháng 01 năm 2022 của Ủy ban nhân dân tỉnh về việc phê duyệt dự án Mua sắm trang, thiết bị dạy học ngoại ngữ; Kế hoạch số 263/KH-UBND ngày 28 tháng 11 năm 2018 của Ủy ban nhân dân tỉnh về việc tổ chức giảng dạy ngoại ngữ theo yêu cầu tại các trường trung học phổ thông trên địa bàn tỉnh Đồng Tháp; </w:t>
      </w:r>
    </w:p>
    <w:p w14:paraId="31C0F0CD" w14:textId="77777777" w:rsidR="00E14CAB" w:rsidRDefault="00E14CAB" w:rsidP="00D772EA">
      <w:pPr>
        <w:widowControl w:val="0"/>
        <w:spacing w:before="120" w:after="120" w:line="340" w:lineRule="exact"/>
        <w:ind w:firstLine="720"/>
        <w:jc w:val="both"/>
        <w:rPr>
          <w:color w:val="000000" w:themeColor="text1"/>
          <w:lang w:val="pt-BR"/>
        </w:rPr>
      </w:pPr>
      <w:r w:rsidRPr="00E14CAB">
        <w:rPr>
          <w:color w:val="000000" w:themeColor="text1"/>
          <w:lang w:val="pt-BR"/>
        </w:rPr>
        <w:t xml:space="preserve">Công văn số 515/UBND-KT ngày 21 tháng 8 năm 2019 của </w:t>
      </w:r>
      <w:r w:rsidRPr="00E14CAB">
        <w:rPr>
          <w:color w:val="000000" w:themeColor="text1"/>
          <w:spacing w:val="-2"/>
          <w:lang w:val="pt-BR"/>
        </w:rPr>
        <w:t>Ủy ban nhân dân tỉnh</w:t>
      </w:r>
      <w:r w:rsidRPr="00E14CAB">
        <w:rPr>
          <w:color w:val="000000" w:themeColor="text1"/>
          <w:lang w:val="pt-BR"/>
        </w:rPr>
        <w:t xml:space="preserve"> về việc thực hiện bồi dưỡng nâng cao năng lực tiếng Anh, năng lực sư phạm và ứng dụng công nghệ thông tin trong giảng dạy ngoại ngữ cho giáo viên tiếng Anh giai đoạn 2019 - 2025; </w:t>
      </w:r>
    </w:p>
    <w:p w14:paraId="4D00D575" w14:textId="51E2C023" w:rsidR="00E14CAB" w:rsidRDefault="00E14CAB" w:rsidP="00D772EA">
      <w:pPr>
        <w:widowControl w:val="0"/>
        <w:spacing w:before="120" w:after="120" w:line="340" w:lineRule="exact"/>
        <w:ind w:firstLine="720"/>
        <w:jc w:val="both"/>
        <w:rPr>
          <w:color w:val="000000" w:themeColor="text1"/>
          <w:lang w:val="pt-BR"/>
        </w:rPr>
      </w:pPr>
      <w:r w:rsidRPr="00E14CAB">
        <w:rPr>
          <w:color w:val="000000" w:themeColor="text1"/>
          <w:lang w:val="pt-BR"/>
        </w:rPr>
        <w:t xml:space="preserve">Công văn số 2889/VPUBND-KT ngày 18 tháng 12 năm 2020 của Văn phòng </w:t>
      </w:r>
      <w:r w:rsidRPr="00E14CAB">
        <w:rPr>
          <w:color w:val="000000" w:themeColor="text1"/>
          <w:spacing w:val="-2"/>
          <w:lang w:val="pt-BR"/>
        </w:rPr>
        <w:t>Ủy ban nhân dân tỉnh</w:t>
      </w:r>
      <w:r w:rsidRPr="00E14CAB">
        <w:rPr>
          <w:color w:val="000000" w:themeColor="text1"/>
          <w:lang w:val="pt-BR"/>
        </w:rPr>
        <w:t xml:space="preserve"> về việc điều chỉnh, bổ sung nội dung bồi dưỡng giáo viên tiếng Anh từ năm 2021; Kế hoạch số 312/KH-UBND ngày 26 tháng 10 năm 2021 của </w:t>
      </w:r>
      <w:r w:rsidRPr="00E14CAB">
        <w:rPr>
          <w:color w:val="000000" w:themeColor="text1"/>
          <w:spacing w:val="-2"/>
          <w:lang w:val="pt-BR"/>
        </w:rPr>
        <w:t>Ủy ban nhân dân tỉnh</w:t>
      </w:r>
      <w:r w:rsidRPr="00E14CAB">
        <w:rPr>
          <w:color w:val="000000" w:themeColor="text1"/>
          <w:lang w:val="pt-BR"/>
        </w:rPr>
        <w:t xml:space="preserve"> về việc tổ chức sinh hoạt câu lạc bộ tiếng Anh cho công chức, viên chức và người lao động tỉnh Đồng Tháp giai đoạn 2022 - 2025.</w:t>
      </w:r>
    </w:p>
    <w:p w14:paraId="6E1B7BE1" w14:textId="2F6C4EAA" w:rsidR="00504B0C" w:rsidRPr="00504B0C" w:rsidRDefault="00504B0C" w:rsidP="00D772EA">
      <w:pPr>
        <w:widowControl w:val="0"/>
        <w:spacing w:before="120" w:after="120" w:line="340" w:lineRule="exact"/>
        <w:ind w:firstLine="720"/>
        <w:jc w:val="both"/>
        <w:rPr>
          <w:lang w:val="pt-BR"/>
        </w:rPr>
      </w:pPr>
      <w:r w:rsidRPr="00504B0C">
        <w:rPr>
          <w:color w:val="000000" w:themeColor="text1"/>
        </w:rPr>
        <w:t>Công văn số 1450/SGDĐT-GDTrH-TX&amp;CN ngày 28 tháng 10 năm 2019 của Sở GDĐT về việc hướng dẫn triển khai thực hiện phong trào học tiếng Anh, xây dựng và phát triển môi trường học và sử dụng tiếng Anh từ năm học 2019 - 2020 và Công văn số 495/SGDĐT-GDTrH-TX&amp;CN ngày 13 tháng 5 năm 2020 của Sở GDĐT về việc tiếp tục thực hiện và đẩy mạnh phong trào học tiếng Anh, xây dựng và phát triển môi trường học và sử dụng tiếng Anh.</w:t>
      </w:r>
    </w:p>
    <w:p w14:paraId="301C866A" w14:textId="77777777" w:rsidR="00914F8E" w:rsidRPr="009B1E6C" w:rsidRDefault="00914F8E" w:rsidP="00D772EA">
      <w:pPr>
        <w:spacing w:before="120" w:after="120" w:line="340" w:lineRule="exact"/>
        <w:ind w:firstLine="720"/>
        <w:jc w:val="both"/>
        <w:rPr>
          <w:b/>
          <w:lang w:val="pt-BR"/>
        </w:rPr>
      </w:pPr>
      <w:r w:rsidRPr="009B1E6C">
        <w:rPr>
          <w:b/>
          <w:lang w:val="pt-BR"/>
        </w:rPr>
        <w:t>II. MỤC TIÊU</w:t>
      </w:r>
    </w:p>
    <w:p w14:paraId="515D4FAC" w14:textId="77777777" w:rsidR="00914F8E" w:rsidRPr="009B1E6C" w:rsidRDefault="00914F8E" w:rsidP="00D772EA">
      <w:pPr>
        <w:spacing w:before="120" w:after="120" w:line="340" w:lineRule="exact"/>
        <w:ind w:firstLine="720"/>
        <w:jc w:val="both"/>
        <w:rPr>
          <w:b/>
          <w:bCs/>
          <w:lang w:val="pt-BR"/>
        </w:rPr>
      </w:pPr>
      <w:r w:rsidRPr="009B1E6C">
        <w:rPr>
          <w:b/>
          <w:bCs/>
          <w:lang w:val="pt-BR"/>
        </w:rPr>
        <w:t xml:space="preserve">1. Mục tiêu chung </w:t>
      </w:r>
    </w:p>
    <w:p w14:paraId="03C6580C" w14:textId="5A44D96A" w:rsidR="00914F8E" w:rsidRPr="009B1E6C" w:rsidRDefault="00914F8E" w:rsidP="00D772EA">
      <w:pPr>
        <w:spacing w:before="120" w:after="120" w:line="340" w:lineRule="exact"/>
        <w:ind w:firstLine="720"/>
        <w:jc w:val="both"/>
        <w:rPr>
          <w:lang w:val="pt-BR"/>
        </w:rPr>
      </w:pPr>
      <w:r w:rsidRPr="009B1E6C">
        <w:rPr>
          <w:lang w:val="pt-BR"/>
        </w:rPr>
        <w:t xml:space="preserve">Đổi mới việc dạy và học </w:t>
      </w:r>
      <w:r w:rsidR="000C020E">
        <w:rPr>
          <w:lang w:val="pt-BR"/>
        </w:rPr>
        <w:t>ngoại ngữ tại nhà trường</w:t>
      </w:r>
      <w:r w:rsidRPr="009B1E6C">
        <w:rPr>
          <w:lang w:val="pt-BR"/>
        </w:rPr>
        <w:t>, từng bước triển khai chương trình dạy và học n</w:t>
      </w:r>
      <w:r w:rsidR="000C020E">
        <w:rPr>
          <w:lang w:val="pt-BR"/>
        </w:rPr>
        <w:t xml:space="preserve">goại ngữ chương trình mới ở </w:t>
      </w:r>
      <w:r w:rsidRPr="009B1E6C">
        <w:rPr>
          <w:lang w:val="pt-BR"/>
        </w:rPr>
        <w:t xml:space="preserve">cấp </w:t>
      </w:r>
      <w:r w:rsidR="000C020E">
        <w:rPr>
          <w:lang w:val="pt-BR"/>
        </w:rPr>
        <w:t xml:space="preserve">Tiểu </w:t>
      </w:r>
      <w:r w:rsidRPr="009B1E6C">
        <w:rPr>
          <w:lang w:val="pt-BR"/>
        </w:rPr>
        <w:t xml:space="preserve">học; tiếp tục nâng cao năng lực sử dụng ngoại ngữ đáp ứng nhu cầu học tập và làm việc của học sinh, giáo viên và cán bộ, công chức, viên chức </w:t>
      </w:r>
      <w:r w:rsidR="000C020E">
        <w:rPr>
          <w:lang w:val="pt-BR"/>
        </w:rPr>
        <w:t>tại đơn vị tro</w:t>
      </w:r>
      <w:r w:rsidRPr="009B1E6C">
        <w:rPr>
          <w:lang w:val="pt-BR"/>
        </w:rPr>
        <w:t xml:space="preserve">ng thời kỳ hội nhập, góp phần vào công cuộc xây dựng và phát triển kinh tế - xã hội của </w:t>
      </w:r>
      <w:r w:rsidR="000C020E">
        <w:rPr>
          <w:lang w:val="pt-BR"/>
        </w:rPr>
        <w:t>xã, huyện nhà.</w:t>
      </w:r>
    </w:p>
    <w:p w14:paraId="6B2C80AD" w14:textId="77777777" w:rsidR="00914F8E" w:rsidRPr="009B1E6C" w:rsidRDefault="00914F8E" w:rsidP="00D772EA">
      <w:pPr>
        <w:spacing w:before="120" w:after="120" w:line="340" w:lineRule="exact"/>
        <w:ind w:firstLine="720"/>
        <w:jc w:val="both"/>
        <w:rPr>
          <w:b/>
          <w:bCs/>
          <w:lang w:val="pt-BR"/>
        </w:rPr>
      </w:pPr>
      <w:r w:rsidRPr="009B1E6C">
        <w:rPr>
          <w:b/>
          <w:bCs/>
          <w:lang w:val="pt-BR"/>
        </w:rPr>
        <w:t>2. Mục tiêu cụ thể</w:t>
      </w:r>
    </w:p>
    <w:p w14:paraId="07BC83F4" w14:textId="449E3C06" w:rsidR="00914F8E" w:rsidRPr="009B1E6C" w:rsidRDefault="000C020E" w:rsidP="00D772EA">
      <w:pPr>
        <w:spacing w:before="120" w:after="120" w:line="340" w:lineRule="exact"/>
        <w:ind w:firstLine="720"/>
        <w:jc w:val="both"/>
        <w:rPr>
          <w:i/>
          <w:lang w:val="pt-BR"/>
        </w:rPr>
      </w:pPr>
      <w:r>
        <w:rPr>
          <w:i/>
          <w:lang w:val="pt-BR"/>
        </w:rPr>
        <w:t xml:space="preserve">2.1. </w:t>
      </w:r>
      <w:r w:rsidR="00914F8E" w:rsidRPr="009B1E6C">
        <w:rPr>
          <w:i/>
          <w:lang w:val="pt-BR"/>
        </w:rPr>
        <w:t xml:space="preserve">Cấp Tiểu học: </w:t>
      </w:r>
    </w:p>
    <w:p w14:paraId="661EE528" w14:textId="1E4F3105" w:rsidR="00914F8E" w:rsidRPr="009B1E6C" w:rsidRDefault="00914F8E" w:rsidP="00D772EA">
      <w:pPr>
        <w:spacing w:before="120" w:after="120" w:line="340" w:lineRule="exact"/>
        <w:ind w:firstLine="720"/>
        <w:jc w:val="both"/>
      </w:pPr>
      <w:r w:rsidRPr="009B1E6C">
        <w:rPr>
          <w:i/>
        </w:rPr>
        <w:t xml:space="preserve">+ </w:t>
      </w:r>
      <w:r w:rsidRPr="009B1E6C">
        <w:t>Duy trì việc thực hiện giảng dạy tiếng Anh chương tr</w:t>
      </w:r>
      <w:r w:rsidR="000C020E">
        <w:t>ình 10 năm từ lớp 3</w:t>
      </w:r>
      <w:r w:rsidRPr="009B1E6C">
        <w:t xml:space="preserve">, phấn đấu tất cả học sinh từ lớp 3 </w:t>
      </w:r>
      <w:r w:rsidR="000C020E">
        <w:t>được học tiếng Anh. Năm học 2022</w:t>
      </w:r>
      <w:r w:rsidRPr="009B1E6C">
        <w:t xml:space="preserve"> - 202</w:t>
      </w:r>
      <w:r w:rsidR="000C020E">
        <w:t>3</w:t>
      </w:r>
      <w:r w:rsidRPr="009B1E6C">
        <w:t>, triển khai Chương trình môn tiếng Anh tự chọn lớp 1, 2 đảm bảo các yêu cầu được quy định trong Chương trình giáo dục phổ thông 2018 và Công văn số 681/BGDĐT-G</w:t>
      </w:r>
      <w:r w:rsidR="000C020E">
        <w:t>D</w:t>
      </w:r>
      <w:r w:rsidRPr="009B1E6C">
        <w:t xml:space="preserve">TH ngày 04 tháng 3 năm 2020 của Bộ GDĐT; đồng thời, </w:t>
      </w:r>
      <w:r w:rsidRPr="009B1E6C">
        <w:lastRenderedPageBreak/>
        <w:t>chuẩn bị triển khai C</w:t>
      </w:r>
      <w:r w:rsidR="000C020E">
        <w:t xml:space="preserve">hương trình môn tiếng Anh </w:t>
      </w:r>
      <w:r w:rsidRPr="009B1E6C">
        <w:t>trong Chương trình giáo dục phổ thôn</w:t>
      </w:r>
      <w:r w:rsidR="000C020E">
        <w:t>g 2018</w:t>
      </w:r>
      <w:r w:rsidRPr="009B1E6C">
        <w:t xml:space="preserve">. </w:t>
      </w:r>
    </w:p>
    <w:p w14:paraId="4A4A0E3E" w14:textId="2690ED0F" w:rsidR="00914F8E" w:rsidRPr="009B1E6C" w:rsidRDefault="00914F8E" w:rsidP="00D772EA">
      <w:pPr>
        <w:spacing w:before="120" w:after="120" w:line="340" w:lineRule="exact"/>
        <w:ind w:firstLine="720"/>
        <w:jc w:val="both"/>
        <w:rPr>
          <w:lang w:val="pt-BR"/>
        </w:rPr>
      </w:pPr>
      <w:r w:rsidRPr="009B1E6C">
        <w:rPr>
          <w:lang w:val="pt-BR"/>
        </w:rPr>
        <w:t xml:space="preserve">+ Triển khai tổ chức giảng dạy Chương trình tiếng Anh tăng cường theo các chứng chỉ tiếng Anh quốc tế (CAMBRIDGE, TOEFL PRIMARY) và Chương trình tiếng Anh tăng cường với giáo viên người </w:t>
      </w:r>
      <w:r w:rsidR="000C020E">
        <w:rPr>
          <w:lang w:val="pt-BR"/>
        </w:rPr>
        <w:t>nước ngoài và người Việt tại</w:t>
      </w:r>
      <w:r w:rsidRPr="009B1E6C">
        <w:rPr>
          <w:lang w:val="pt-BR"/>
        </w:rPr>
        <w:t xml:space="preserve"> trường tiểu học </w:t>
      </w:r>
      <w:r w:rsidR="000C020E">
        <w:rPr>
          <w:lang w:val="pt-BR"/>
        </w:rPr>
        <w:t xml:space="preserve">khi </w:t>
      </w:r>
      <w:r w:rsidRPr="009B1E6C">
        <w:rPr>
          <w:lang w:val="pt-BR"/>
        </w:rPr>
        <w:t xml:space="preserve">có điều kiện. </w:t>
      </w:r>
    </w:p>
    <w:p w14:paraId="16112AC8" w14:textId="13A1D0CC" w:rsidR="00914F8E" w:rsidRPr="009B1E6C" w:rsidRDefault="00914F8E" w:rsidP="00D772EA">
      <w:pPr>
        <w:spacing w:before="120" w:after="120" w:line="340" w:lineRule="exact"/>
        <w:ind w:firstLine="720"/>
        <w:jc w:val="both"/>
        <w:rPr>
          <w:lang w:val="pt-BR"/>
        </w:rPr>
      </w:pPr>
      <w:r w:rsidRPr="009B1E6C">
        <w:rPr>
          <w:bCs/>
          <w:lang w:val="pt-BR"/>
        </w:rPr>
        <w:t xml:space="preserve">+ </w:t>
      </w:r>
      <w:r w:rsidRPr="009B1E6C">
        <w:rPr>
          <w:lang w:val="pt-BR"/>
        </w:rPr>
        <w:t>Triển khai chương trình dạy học môn Toán và một số môn khoa h</w:t>
      </w:r>
      <w:r w:rsidR="000C020E">
        <w:rPr>
          <w:lang w:val="pt-BR"/>
        </w:rPr>
        <w:t xml:space="preserve">ọc bằng tiếng Anh tại </w:t>
      </w:r>
      <w:r w:rsidRPr="009B1E6C">
        <w:rPr>
          <w:lang w:val="pt-BR"/>
        </w:rPr>
        <w:t xml:space="preserve">trường </w:t>
      </w:r>
      <w:r w:rsidR="000C020E">
        <w:rPr>
          <w:lang w:val="pt-BR"/>
        </w:rPr>
        <w:t xml:space="preserve">khi </w:t>
      </w:r>
      <w:r w:rsidRPr="009B1E6C">
        <w:rPr>
          <w:lang w:val="pt-BR"/>
        </w:rPr>
        <w:t>có nhu cầu.</w:t>
      </w:r>
    </w:p>
    <w:p w14:paraId="674AEC90" w14:textId="023944CB" w:rsidR="00914F8E" w:rsidRPr="000C020E" w:rsidRDefault="00914F8E" w:rsidP="000C020E">
      <w:pPr>
        <w:tabs>
          <w:tab w:val="left" w:pos="0"/>
          <w:tab w:val="left" w:pos="709"/>
        </w:tabs>
        <w:spacing w:before="120" w:after="120" w:line="340" w:lineRule="exact"/>
        <w:ind w:firstLine="720"/>
        <w:jc w:val="both"/>
      </w:pPr>
      <w:r w:rsidRPr="009B1E6C">
        <w:rPr>
          <w:lang w:val="pt-BR"/>
        </w:rPr>
        <w:t xml:space="preserve">+ </w:t>
      </w:r>
      <w:r w:rsidRPr="009B1E6C">
        <w:t xml:space="preserve">Tiếp tục triển khai Chương trình thí điểm tiếng Anh cấp Tiểu học ban hành kèm theo Quyết định số 3321/QĐ-BGDĐT ngày 12 tháng 8 năm 2010 đối với học sinh lớp 4 và lớp 5. </w:t>
      </w:r>
      <w:r w:rsidRPr="009B1E6C">
        <w:rPr>
          <w:lang w:val="vi-VN"/>
        </w:rPr>
        <w:t>Tổ chức dạy tiếng Anh 4 tiết/tuần cho học s</w:t>
      </w:r>
      <w:r w:rsidR="000C020E">
        <w:rPr>
          <w:lang w:val="vi-VN"/>
        </w:rPr>
        <w:t xml:space="preserve">inh lớp 4, lớp 5 </w:t>
      </w:r>
      <w:r w:rsidRPr="009B1E6C">
        <w:rPr>
          <w:lang w:val="vi-VN"/>
        </w:rPr>
        <w:t xml:space="preserve">đảm bảo điều kiện về giáo viên, cơ sở vật chất, thiết bị dạy học. </w:t>
      </w:r>
      <w:r w:rsidR="000C020E">
        <w:t>C</w:t>
      </w:r>
      <w:r w:rsidRPr="009B1E6C">
        <w:rPr>
          <w:lang w:val="vi-VN"/>
        </w:rPr>
        <w:t xml:space="preserve">ó thể linh hoạt lựa chọn các nội dung của chương trình phù hợp với điều kiện tổ chức dạy học của địa phương. </w:t>
      </w:r>
      <w:r w:rsidRPr="009B1E6C">
        <w:rPr>
          <w:lang w:val="en-SG"/>
        </w:rPr>
        <w:t xml:space="preserve">Chuẩn bị các điều kiện cần thiết để đưa môn Tiếng Anh là môn học bắt buộc với thời lượng 4 tiết/tuần dành cho học sinh lớp 3 từ năm học 2022 - 2023. </w:t>
      </w:r>
    </w:p>
    <w:p w14:paraId="40624234" w14:textId="246F8D45" w:rsidR="00914F8E" w:rsidRPr="009B1E6C" w:rsidRDefault="000C020E" w:rsidP="00D772EA">
      <w:pPr>
        <w:pStyle w:val="ListParagraph"/>
        <w:spacing w:before="120" w:after="120" w:line="340" w:lineRule="exact"/>
        <w:ind w:left="0" w:firstLine="720"/>
        <w:jc w:val="both"/>
        <w:rPr>
          <w:rFonts w:cs="Times New Roman"/>
          <w:bCs/>
          <w:lang w:val="pt-BR"/>
        </w:rPr>
      </w:pPr>
      <w:r>
        <w:rPr>
          <w:rFonts w:cs="Times New Roman"/>
          <w:bCs/>
          <w:lang w:val="pt-BR"/>
        </w:rPr>
        <w:t>2.2.</w:t>
      </w:r>
      <w:r w:rsidR="00914F8E" w:rsidRPr="009B1E6C">
        <w:rPr>
          <w:rFonts w:cs="Times New Roman"/>
          <w:bCs/>
          <w:lang w:val="pt-BR"/>
        </w:rPr>
        <w:t xml:space="preserve"> Tổ chức bồi dưỡng năng lực sư phạm và ứng dụng công nghệ thông tin trong giảng dạy ngoại ngữ: </w:t>
      </w:r>
    </w:p>
    <w:p w14:paraId="7DDC1772" w14:textId="08ECEEB0" w:rsidR="00914F8E" w:rsidRPr="009B1E6C" w:rsidRDefault="000C020E" w:rsidP="00D772EA">
      <w:pPr>
        <w:pStyle w:val="ListParagraph"/>
        <w:spacing w:before="120" w:after="120" w:line="340" w:lineRule="exact"/>
        <w:ind w:left="0" w:firstLine="720"/>
        <w:jc w:val="both"/>
        <w:rPr>
          <w:rFonts w:cs="Times New Roman"/>
          <w:bCs/>
          <w:lang w:val="pt-BR"/>
        </w:rPr>
      </w:pPr>
      <w:r>
        <w:rPr>
          <w:rFonts w:cs="Times New Roman"/>
          <w:bCs/>
          <w:lang w:val="pt-BR"/>
        </w:rPr>
        <w:t>2.3.</w:t>
      </w:r>
      <w:r w:rsidR="00914F8E" w:rsidRPr="009B1E6C">
        <w:rPr>
          <w:rFonts w:cs="Times New Roman"/>
          <w:bCs/>
          <w:lang w:val="pt-BR"/>
        </w:rPr>
        <w:t xml:space="preserve"> Khuyến khích giáo viên tiếng Anh chưa đạt chuẩn năng lực ngôn ngữ tự túc bồi dưỡng để đạt chuẩn năng lực ngôn ngữ quy định. </w:t>
      </w:r>
    </w:p>
    <w:p w14:paraId="7F7C76FB" w14:textId="77777777" w:rsidR="00914F8E" w:rsidRPr="009B1E6C" w:rsidRDefault="00914F8E" w:rsidP="00D772EA">
      <w:pPr>
        <w:pStyle w:val="ListParagraph"/>
        <w:spacing w:before="120" w:after="120" w:line="340" w:lineRule="exact"/>
        <w:ind w:left="0" w:firstLine="720"/>
        <w:jc w:val="both"/>
        <w:rPr>
          <w:rFonts w:cs="Times New Roman"/>
          <w:b/>
          <w:lang w:val="pt-BR"/>
        </w:rPr>
      </w:pPr>
      <w:r w:rsidRPr="009B1E6C">
        <w:rPr>
          <w:rFonts w:cs="Times New Roman"/>
          <w:b/>
          <w:lang w:val="pt-BR"/>
        </w:rPr>
        <w:t>3. Nhiệm vụ và giải pháp</w:t>
      </w:r>
    </w:p>
    <w:p w14:paraId="64ED8413" w14:textId="77777777" w:rsidR="00914F8E" w:rsidRPr="009B1E6C" w:rsidRDefault="00914F8E" w:rsidP="00D772EA">
      <w:pPr>
        <w:spacing w:before="120" w:after="120" w:line="340" w:lineRule="exact"/>
        <w:ind w:firstLine="720"/>
        <w:jc w:val="both"/>
        <w:rPr>
          <w:b/>
          <w:i/>
          <w:lang w:val="pt-BR"/>
        </w:rPr>
      </w:pPr>
      <w:r w:rsidRPr="009B1E6C">
        <w:rPr>
          <w:b/>
          <w:i/>
          <w:lang w:val="pt-BR"/>
        </w:rPr>
        <w:t xml:space="preserve">3.1. Đổi mới kiểm tra, đánh giá trong dạy và học ngoại ngữ theo hướng tiếp cận chuẩn quốc tế; tổ chức đánh giá năng lực ngoại ngữ đầu ra cho học sinh cuối cấp </w:t>
      </w:r>
    </w:p>
    <w:p w14:paraId="06F0C7B7" w14:textId="59075753" w:rsidR="00914F8E" w:rsidRPr="009B1E6C" w:rsidRDefault="00914F8E" w:rsidP="00D772EA">
      <w:pPr>
        <w:spacing w:before="120" w:after="120" w:line="340" w:lineRule="exact"/>
        <w:ind w:firstLine="720"/>
        <w:jc w:val="both"/>
        <w:rPr>
          <w:lang w:val="pt-BR"/>
        </w:rPr>
      </w:pPr>
      <w:r w:rsidRPr="009B1E6C">
        <w:t>- Việc đánh giá hoạt động học tập của học sinh phải bám sát mục tiêu và nội dung dạy học của Chương trình, dựa trên yêu cầu cần đạt đối với các kỹ nă</w:t>
      </w:r>
      <w:r w:rsidR="009B1678">
        <w:t xml:space="preserve">ng giao tiếp ở từng </w:t>
      </w:r>
      <w:r w:rsidRPr="009B1E6C">
        <w:t>lớp, hướng tới việc giúp học sinh đạt được các bậc quy định về năng lực giao tiế</w:t>
      </w:r>
      <w:r w:rsidR="009B1678">
        <w:t>p khi kết thúc các cấp tiểu học</w:t>
      </w:r>
      <w:r w:rsidR="00AA7179">
        <w:rPr>
          <w:lang w:val="pt-BR"/>
        </w:rPr>
        <w:t>,</w:t>
      </w:r>
      <w:r w:rsidR="00A82855" w:rsidRPr="009B1E6C">
        <w:rPr>
          <w:lang w:val="pt-BR"/>
        </w:rPr>
        <w:t xml:space="preserve"> </w:t>
      </w:r>
      <w:r w:rsidRPr="009B1E6C">
        <w:t>c</w:t>
      </w:r>
      <w:r w:rsidRPr="009B1E6C">
        <w:rPr>
          <w:lang w:val="pt-BR"/>
        </w:rPr>
        <w:t xml:space="preserve">ụ thể: </w:t>
      </w:r>
      <w:r w:rsidR="00B74F7E" w:rsidRPr="009B1E6C">
        <w:rPr>
          <w:lang w:val="pt-BR"/>
        </w:rPr>
        <w:t>h</w:t>
      </w:r>
      <w:r w:rsidRPr="009B1E6C">
        <w:rPr>
          <w:lang w:val="pt-BR"/>
        </w:rPr>
        <w:t xml:space="preserve">ọc sinh hoàn thành chương trình tiểu học đạt trình độ Bậc 1 </w:t>
      </w:r>
      <w:r w:rsidRPr="009B1E6C">
        <w:rPr>
          <w:i/>
          <w:lang w:val="pt-BR"/>
        </w:rPr>
        <w:t>(A1</w:t>
      </w:r>
      <w:r w:rsidR="009B1678">
        <w:rPr>
          <w:i/>
          <w:lang w:val="pt-BR"/>
        </w:rPr>
        <w:t>).</w:t>
      </w:r>
      <w:r w:rsidRPr="009B1E6C">
        <w:rPr>
          <w:lang w:val="pt-BR"/>
        </w:rPr>
        <w:t xml:space="preserve"> </w:t>
      </w:r>
      <w:r w:rsidRPr="009B1E6C">
        <w:t xml:space="preserve">Hoạt động kiểm tra, đánh giá cần được thực hiện </w:t>
      </w:r>
      <w:proofErr w:type="gramStart"/>
      <w:r w:rsidRPr="009B1E6C">
        <w:t>theo</w:t>
      </w:r>
      <w:proofErr w:type="gramEnd"/>
      <w:r w:rsidRPr="009B1E6C">
        <w:t xml:space="preserve"> hai hình thức: đánh giá thường xuyên và đánh giá định kỳ. </w:t>
      </w:r>
      <w:proofErr w:type="gramStart"/>
      <w:r w:rsidRPr="009B1E6C">
        <w:t>Đánh giá thường xuyên được thực hiện liên tục thông qua các hoạt động dạy học trên lớp.</w:t>
      </w:r>
      <w:proofErr w:type="gramEnd"/>
      <w:r w:rsidRPr="009B1E6C">
        <w:t xml:space="preserve"> Trong quá trình dạy học, cần chú ý ưu tiên đánh giá thường xuyên nhằm giúp học sinh và giáo viên </w:t>
      </w:r>
      <w:proofErr w:type="gramStart"/>
      <w:r w:rsidRPr="009B1E6C">
        <w:t>theo</w:t>
      </w:r>
      <w:proofErr w:type="gramEnd"/>
      <w:r w:rsidRPr="009B1E6C">
        <w:t xml:space="preserve"> dõi tiến độ thực hiện những mục tiêu đã đề ra trong Chương trình.</w:t>
      </w:r>
    </w:p>
    <w:p w14:paraId="5E2A5FCA" w14:textId="3FBC0AE3" w:rsidR="00914F8E" w:rsidRPr="009B1E6C" w:rsidRDefault="00914F8E" w:rsidP="00D772EA">
      <w:pPr>
        <w:spacing w:before="120" w:after="120" w:line="340" w:lineRule="exact"/>
        <w:ind w:firstLine="720"/>
        <w:jc w:val="both"/>
        <w:rPr>
          <w:lang w:val="pt-BR"/>
        </w:rPr>
      </w:pPr>
      <w:r w:rsidRPr="009B1E6C">
        <w:rPr>
          <w:iCs/>
          <w:lang w:val="pt-BR"/>
        </w:rPr>
        <w:t xml:space="preserve">- </w:t>
      </w:r>
      <w:r w:rsidRPr="009B1E6C">
        <w:rPr>
          <w:bCs/>
          <w:lang w:val="pt-BR"/>
        </w:rPr>
        <w:t>Tiếp tục duy trì kiểm tra đánh giá theo hướng phát triển năng lực ngôn ngữ người học, tập trung phát triển 04 kỹ năng: nghe, nói, đọc, viết trong quá trình giảng dạy, kiểm tra, đánh giá</w:t>
      </w:r>
      <w:r w:rsidR="009B1678">
        <w:rPr>
          <w:bCs/>
          <w:lang w:val="pt-BR"/>
        </w:rPr>
        <w:t>, trong các kỳ thi học sinh năng khiếu.</w:t>
      </w:r>
      <w:r w:rsidRPr="009B1E6C">
        <w:rPr>
          <w:bCs/>
          <w:lang w:val="pt-BR"/>
        </w:rPr>
        <w:t xml:space="preserve"> </w:t>
      </w:r>
    </w:p>
    <w:p w14:paraId="1AA9BDF3" w14:textId="77777777" w:rsidR="00914F8E" w:rsidRPr="009B1E6C" w:rsidRDefault="00914F8E" w:rsidP="00D772EA">
      <w:pPr>
        <w:spacing w:before="120" w:after="120" w:line="340" w:lineRule="exact"/>
        <w:ind w:firstLine="720"/>
        <w:jc w:val="both"/>
        <w:rPr>
          <w:b/>
          <w:i/>
          <w:lang w:val="pt-BR"/>
        </w:rPr>
      </w:pPr>
      <w:r w:rsidRPr="009B1E6C">
        <w:rPr>
          <w:b/>
          <w:i/>
          <w:lang w:val="pt-BR"/>
        </w:rPr>
        <w:t>* Giải pháp thực hiện</w:t>
      </w:r>
    </w:p>
    <w:p w14:paraId="7CE8C686" w14:textId="63D7AEE5" w:rsidR="00914F8E" w:rsidRPr="009B1E6C" w:rsidRDefault="00392216" w:rsidP="00392216">
      <w:pPr>
        <w:pStyle w:val="ListParagraph"/>
        <w:tabs>
          <w:tab w:val="left" w:pos="720"/>
        </w:tabs>
        <w:spacing w:before="120" w:after="120" w:line="340" w:lineRule="exact"/>
        <w:ind w:left="0"/>
        <w:jc w:val="both"/>
        <w:rPr>
          <w:rFonts w:cs="Times New Roman"/>
          <w:lang w:val="pt-BR"/>
        </w:rPr>
      </w:pPr>
      <w:r>
        <w:rPr>
          <w:rFonts w:cs="Times New Roman"/>
          <w:lang w:val="pt-BR"/>
        </w:rPr>
        <w:lastRenderedPageBreak/>
        <w:tab/>
        <w:t>T</w:t>
      </w:r>
      <w:r w:rsidR="00914F8E" w:rsidRPr="009B1E6C">
        <w:rPr>
          <w:rFonts w:cs="Times New Roman"/>
          <w:lang w:val="pt-BR"/>
        </w:rPr>
        <w:t xml:space="preserve">iếp tục triển khai thực hiện kế hoạch đổi mới kiểm tra đánh giá theo hướng phát triển năng lực học sinh nhằm giúp học sinh và giáo viên có cơ hội rèn luyện, sử dụng ngôn ngữ, giúp duy trì và phát triển các kỹ năng tiếng Anh, chú trọng 04 kỹ năng nghe, nói, đọc và viết. Từng bước theo hướng tiếp cận chuẩn quốc tế. </w:t>
      </w:r>
    </w:p>
    <w:p w14:paraId="09150C2D" w14:textId="77777777" w:rsidR="00914F8E" w:rsidRPr="009B1E6C" w:rsidRDefault="00914F8E" w:rsidP="00D772EA">
      <w:pPr>
        <w:spacing w:before="120" w:after="120" w:line="340" w:lineRule="exact"/>
        <w:ind w:firstLine="720"/>
        <w:jc w:val="both"/>
        <w:rPr>
          <w:b/>
          <w:i/>
          <w:lang w:val="pt-BR"/>
        </w:rPr>
      </w:pPr>
      <w:r w:rsidRPr="009B1E6C">
        <w:rPr>
          <w:b/>
          <w:i/>
          <w:lang w:val="pt-BR"/>
        </w:rPr>
        <w:t>3.2. Đẩy mạnh công tác truyền thông về việc dạy và học ngoại ngữ; đa dạng hóa các hình thức hợp tác với các tổ chức, cá nhân trong việc tổ chức dạy và học ngoại ngữ</w:t>
      </w:r>
    </w:p>
    <w:p w14:paraId="0780D9D1" w14:textId="7E98CA76" w:rsidR="00914F8E" w:rsidRPr="009B1E6C" w:rsidRDefault="00914F8E" w:rsidP="00D772EA">
      <w:pPr>
        <w:spacing w:before="120" w:after="120" w:line="340" w:lineRule="exact"/>
        <w:ind w:firstLine="720"/>
        <w:jc w:val="both"/>
        <w:rPr>
          <w:lang w:val="pt-BR"/>
        </w:rPr>
      </w:pPr>
      <w:r w:rsidRPr="009B1E6C">
        <w:rPr>
          <w:lang w:val="pt-BR"/>
        </w:rPr>
        <w:t xml:space="preserve">Tăng cường công tác truyền thông về việc dạy và học ngoại ngữ nhằm cung cấp thông tin kịp thời đến toàn xã hội, đặc biệt là giáo viên, học sinh và cán bộ quản lý giáo dục về lợi ích của việc dạy và học ngoại ngữ phục vụ cho công việc trong thời đại cuộc Cách mạng công nghiệp lần thứ tư đang diễn ra. </w:t>
      </w:r>
    </w:p>
    <w:p w14:paraId="6D5A1D0C" w14:textId="77777777" w:rsidR="00914F8E" w:rsidRPr="009B1E6C" w:rsidRDefault="00914F8E" w:rsidP="00D772EA">
      <w:pPr>
        <w:spacing w:before="120" w:after="120" w:line="340" w:lineRule="exact"/>
        <w:ind w:firstLine="720"/>
        <w:jc w:val="both"/>
        <w:rPr>
          <w:b/>
          <w:i/>
          <w:lang w:val="pt-BR"/>
        </w:rPr>
      </w:pPr>
      <w:r w:rsidRPr="009B1E6C">
        <w:rPr>
          <w:b/>
          <w:i/>
          <w:lang w:val="pt-BR"/>
        </w:rPr>
        <w:t>* Giải pháp thực hiện</w:t>
      </w:r>
    </w:p>
    <w:p w14:paraId="3519393D" w14:textId="6902B369" w:rsidR="00914F8E" w:rsidRPr="009B1E6C" w:rsidRDefault="00392216" w:rsidP="00D772EA">
      <w:pPr>
        <w:spacing w:before="120" w:after="120" w:line="340" w:lineRule="exact"/>
        <w:ind w:firstLine="720"/>
        <w:jc w:val="both"/>
        <w:rPr>
          <w:lang w:val="pt-BR"/>
        </w:rPr>
      </w:pPr>
      <w:r>
        <w:rPr>
          <w:lang w:val="pt-BR"/>
        </w:rPr>
        <w:t xml:space="preserve">Tham mưu với PGDĐT, </w:t>
      </w:r>
      <w:r w:rsidR="00914F8E" w:rsidRPr="009B1E6C">
        <w:rPr>
          <w:lang w:val="pt-BR"/>
        </w:rPr>
        <w:t xml:space="preserve">ngành huyện có liên quan triển khai thực hiện công tác truyền thông về việc dạy và học ngoại ngữ trên các phương tiện thông tin; khuyến khích các tổ chức, cá nhân trong và ngoài nước tham gia hỗ trợ, hợp tác, đầu tư, cung cấp các dịch vụ dạy và học ngoại ngữ. </w:t>
      </w:r>
    </w:p>
    <w:p w14:paraId="3069AB93" w14:textId="36B51F22" w:rsidR="00914F8E" w:rsidRPr="009B1E6C" w:rsidRDefault="00914F8E" w:rsidP="00D772EA">
      <w:pPr>
        <w:spacing w:before="120" w:after="120" w:line="340" w:lineRule="exact"/>
        <w:ind w:firstLine="720"/>
        <w:jc w:val="both"/>
        <w:rPr>
          <w:b/>
          <w:i/>
          <w:lang w:val="pt-BR"/>
        </w:rPr>
      </w:pPr>
      <w:r w:rsidRPr="009B1E6C">
        <w:rPr>
          <w:b/>
          <w:i/>
          <w:lang w:val="pt-BR"/>
        </w:rPr>
        <w:t>3.</w:t>
      </w:r>
      <w:r w:rsidR="00392216">
        <w:rPr>
          <w:b/>
          <w:i/>
          <w:lang w:val="pt-BR"/>
        </w:rPr>
        <w:t>3</w:t>
      </w:r>
      <w:r w:rsidRPr="009B1E6C">
        <w:rPr>
          <w:b/>
          <w:i/>
          <w:lang w:val="pt-BR"/>
        </w:rPr>
        <w:t>. Nâng cao hiệu quả quản lý, tăng cường công tác kiểm tra, giám sát, đánh giá tình hình thực hiện Kế hoạch</w:t>
      </w:r>
    </w:p>
    <w:p w14:paraId="60E7E15F" w14:textId="77777777" w:rsidR="00914F8E" w:rsidRPr="009B1E6C" w:rsidRDefault="00914F8E" w:rsidP="00D772EA">
      <w:pPr>
        <w:spacing w:before="120" w:after="120" w:line="340" w:lineRule="exact"/>
        <w:ind w:firstLine="720"/>
        <w:jc w:val="both"/>
        <w:rPr>
          <w:lang w:val="pt-BR"/>
        </w:rPr>
      </w:pPr>
      <w:r w:rsidRPr="009B1E6C">
        <w:rPr>
          <w:lang w:val="pt-BR"/>
        </w:rPr>
        <w:t xml:space="preserve">Tiếp tục tập huấn, bồi dưỡng nâng cao năng lực chỉ đạo, quản lý cho đội ngũ cán bộ quản lý Đề án; tổ chức kiểm tra, giám sát thường xuyên, định kỳ và đột xuất việc triển khai Đề án tại các đơn vị. </w:t>
      </w:r>
    </w:p>
    <w:p w14:paraId="3ABDD17A" w14:textId="77777777" w:rsidR="00914F8E" w:rsidRPr="009B1E6C" w:rsidRDefault="00914F8E" w:rsidP="00D772EA">
      <w:pPr>
        <w:spacing w:before="120" w:after="120" w:line="340" w:lineRule="exact"/>
        <w:ind w:firstLine="720"/>
        <w:jc w:val="both"/>
        <w:rPr>
          <w:b/>
          <w:i/>
          <w:lang w:val="pt-BR"/>
        </w:rPr>
      </w:pPr>
      <w:r w:rsidRPr="009B1E6C">
        <w:rPr>
          <w:b/>
          <w:i/>
          <w:lang w:val="pt-BR"/>
        </w:rPr>
        <w:t>* Giải pháp thực hiện</w:t>
      </w:r>
    </w:p>
    <w:p w14:paraId="1F1A189A" w14:textId="77777777" w:rsidR="00914F8E" w:rsidRPr="009B1E6C" w:rsidRDefault="00914F8E" w:rsidP="00D772EA">
      <w:pPr>
        <w:pStyle w:val="ListParagraph"/>
        <w:tabs>
          <w:tab w:val="left" w:pos="720"/>
        </w:tabs>
        <w:spacing w:before="120" w:after="120" w:line="340" w:lineRule="exact"/>
        <w:ind w:left="0" w:firstLine="720"/>
        <w:jc w:val="both"/>
        <w:rPr>
          <w:rFonts w:cs="Times New Roman"/>
          <w:lang w:val="pt-BR"/>
        </w:rPr>
      </w:pPr>
      <w:r w:rsidRPr="009B1E6C">
        <w:rPr>
          <w:rFonts w:cs="Times New Roman"/>
          <w:lang w:val="pt-BR"/>
        </w:rPr>
        <w:t>- Thành lập các ban, kiện toàn nhân sự, phân công trách nhiệm, nhiệm vụ và quyền hạn của các ban để triển khai Đề án. Tập huấn và bồi dưỡng nâng cao năng lực quản lý, chỉ đạo thực hiện Đề án.</w:t>
      </w:r>
    </w:p>
    <w:p w14:paraId="472E9945" w14:textId="505E2E81" w:rsidR="00914F8E" w:rsidRPr="009B1E6C" w:rsidRDefault="00914F8E" w:rsidP="00D772EA">
      <w:pPr>
        <w:pStyle w:val="ListParagraph"/>
        <w:tabs>
          <w:tab w:val="left" w:pos="720"/>
        </w:tabs>
        <w:spacing w:before="120" w:after="120" w:line="340" w:lineRule="exact"/>
        <w:ind w:left="0" w:firstLine="720"/>
        <w:jc w:val="both"/>
        <w:rPr>
          <w:rFonts w:cs="Times New Roman"/>
          <w:lang w:val="pt-BR"/>
        </w:rPr>
      </w:pPr>
      <w:r w:rsidRPr="009B1E6C">
        <w:rPr>
          <w:rFonts w:cs="Times New Roman"/>
          <w:lang w:val="pt-BR"/>
        </w:rPr>
        <w:t>- Xây dự</w:t>
      </w:r>
      <w:r w:rsidR="00392216">
        <w:rPr>
          <w:rFonts w:cs="Times New Roman"/>
          <w:lang w:val="pt-BR"/>
        </w:rPr>
        <w:t xml:space="preserve">ng kế hoạch và tổ chức </w:t>
      </w:r>
      <w:r w:rsidRPr="009B1E6C">
        <w:rPr>
          <w:rFonts w:cs="Times New Roman"/>
          <w:lang w:val="pt-BR"/>
        </w:rPr>
        <w:t>giám sát, đánh giá thường xuyên, định kỳ và đột xuất tình hình thực hiện Đề án tại đơn vị như triển khai giảng dạy chương trình mới, bồi dưỡng giáo viên, sử dụng thiết bị dạy học ngoại ngữ; định kỳ tổ chức sơ kết, tổng kết, đánh giá.</w:t>
      </w:r>
    </w:p>
    <w:p w14:paraId="61BAD749" w14:textId="4AF25603" w:rsidR="00914F8E" w:rsidRPr="009B1E6C" w:rsidRDefault="00392216" w:rsidP="00D772EA">
      <w:pPr>
        <w:spacing w:before="120" w:after="120" w:line="340" w:lineRule="exact"/>
        <w:ind w:firstLine="720"/>
        <w:jc w:val="both"/>
        <w:rPr>
          <w:b/>
          <w:i/>
          <w:lang w:val="pt-BR"/>
        </w:rPr>
      </w:pPr>
      <w:r>
        <w:rPr>
          <w:b/>
          <w:i/>
          <w:lang w:val="pt-BR"/>
        </w:rPr>
        <w:t>3.4</w:t>
      </w:r>
      <w:r w:rsidR="00914F8E" w:rsidRPr="009B1E6C">
        <w:rPr>
          <w:b/>
          <w:i/>
          <w:lang w:val="pt-BR"/>
        </w:rPr>
        <w:t xml:space="preserve">. Phát triển đội ngũ giáo viên ngoại ngữ đủ về số lượng và bảo đảm chất lượng </w:t>
      </w:r>
    </w:p>
    <w:p w14:paraId="57E208F3" w14:textId="17C6B915" w:rsidR="00914F8E" w:rsidRPr="009B1E6C" w:rsidRDefault="00914F8E" w:rsidP="00D772EA">
      <w:pPr>
        <w:spacing w:before="120" w:after="120" w:line="340" w:lineRule="exact"/>
        <w:ind w:firstLine="720"/>
        <w:jc w:val="both"/>
        <w:rPr>
          <w:bCs/>
          <w:lang w:val="pt-BR"/>
        </w:rPr>
      </w:pPr>
      <w:r w:rsidRPr="009B1E6C">
        <w:rPr>
          <w:lang w:val="pt-BR"/>
        </w:rPr>
        <w:t xml:space="preserve">Đảm bảo số lượng </w:t>
      </w:r>
      <w:r w:rsidRPr="009B1E6C">
        <w:rPr>
          <w:bCs/>
          <w:lang w:val="pt-BR"/>
        </w:rPr>
        <w:t>đội ngũ giáo viên ngoại ngữ thực hiện chương trình giáo dục phổ thông 2018 và bảo đảm chất lượng đầu vào khi tuyển dụng.</w:t>
      </w:r>
    </w:p>
    <w:p w14:paraId="157E2EAB" w14:textId="77777777" w:rsidR="00914F8E" w:rsidRPr="009B1E6C" w:rsidRDefault="00914F8E" w:rsidP="00D772EA">
      <w:pPr>
        <w:spacing w:before="120" w:after="120" w:line="340" w:lineRule="exact"/>
        <w:ind w:firstLine="720"/>
        <w:jc w:val="both"/>
        <w:rPr>
          <w:b/>
          <w:i/>
          <w:lang w:val="pt-BR"/>
        </w:rPr>
      </w:pPr>
      <w:r w:rsidRPr="009B1E6C">
        <w:rPr>
          <w:b/>
          <w:i/>
          <w:lang w:val="pt-BR"/>
        </w:rPr>
        <w:t>* Giải pháp thực hiện</w:t>
      </w:r>
    </w:p>
    <w:p w14:paraId="24D1082D" w14:textId="4F00CFE2" w:rsidR="00914F8E" w:rsidRPr="009B1E6C" w:rsidRDefault="002B284F" w:rsidP="00D772EA">
      <w:pPr>
        <w:spacing w:before="120" w:after="120" w:line="340" w:lineRule="exact"/>
        <w:ind w:firstLine="720"/>
        <w:jc w:val="both"/>
        <w:rPr>
          <w:bCs/>
          <w:lang w:val="pt-BR"/>
        </w:rPr>
      </w:pPr>
      <w:r w:rsidRPr="009B1E6C">
        <w:rPr>
          <w:bCs/>
          <w:lang w:val="pt-BR"/>
        </w:rPr>
        <w:t xml:space="preserve">- </w:t>
      </w:r>
      <w:r w:rsidR="00914F8E" w:rsidRPr="009B1E6C">
        <w:rPr>
          <w:bCs/>
          <w:lang w:val="pt-BR"/>
        </w:rPr>
        <w:t>Thực hiện tốt công tác dự báo nhu cầu g</w:t>
      </w:r>
      <w:r w:rsidR="00392216">
        <w:rPr>
          <w:bCs/>
          <w:lang w:val="pt-BR"/>
        </w:rPr>
        <w:t xml:space="preserve">iáo viên tiếng Anh theo </w:t>
      </w:r>
      <w:r w:rsidR="00914F8E" w:rsidRPr="009B1E6C">
        <w:rPr>
          <w:bCs/>
          <w:lang w:val="pt-BR"/>
        </w:rPr>
        <w:t>cấp học ph</w:t>
      </w:r>
      <w:r w:rsidR="00392216">
        <w:rPr>
          <w:bCs/>
          <w:lang w:val="pt-BR"/>
        </w:rPr>
        <w:t xml:space="preserve">ù hợp với nhu cầu giáo viên nhà </w:t>
      </w:r>
      <w:r w:rsidR="00914F8E" w:rsidRPr="009B1E6C">
        <w:rPr>
          <w:bCs/>
          <w:lang w:val="pt-BR"/>
        </w:rPr>
        <w:t xml:space="preserve">trường. </w:t>
      </w:r>
    </w:p>
    <w:p w14:paraId="023366B7" w14:textId="1FAF1F28" w:rsidR="00914F8E" w:rsidRPr="009B1E6C" w:rsidRDefault="002B284F" w:rsidP="00D772EA">
      <w:pPr>
        <w:spacing w:before="120" w:after="120" w:line="340" w:lineRule="exact"/>
        <w:ind w:firstLine="720"/>
        <w:jc w:val="both"/>
        <w:rPr>
          <w:bCs/>
          <w:lang w:val="pt-BR"/>
        </w:rPr>
      </w:pPr>
      <w:r w:rsidRPr="009B1E6C">
        <w:rPr>
          <w:bCs/>
          <w:lang w:val="pt-BR"/>
        </w:rPr>
        <w:lastRenderedPageBreak/>
        <w:t xml:space="preserve">- </w:t>
      </w:r>
      <w:r w:rsidR="00914F8E" w:rsidRPr="009B1E6C">
        <w:rPr>
          <w:bCs/>
          <w:lang w:val="pt-BR"/>
        </w:rPr>
        <w:t xml:space="preserve">Tuyển dụng giáo viên tiếng Anh các cấp học phải đảm bảo đạt chuẩn theo quy định của trung ương về tiêu chuẩn chức danh nghề nghiệp viên chức. Ngoài ra, ứng viên đăng ký dự tuyển dụng vị trí giáo viên tiếng Anh </w:t>
      </w:r>
      <w:r w:rsidR="00E1633D" w:rsidRPr="009B1E6C">
        <w:rPr>
          <w:bCs/>
          <w:lang w:val="pt-BR"/>
        </w:rPr>
        <w:t>trung học cơ sở</w:t>
      </w:r>
      <w:r w:rsidR="00914F8E" w:rsidRPr="009B1E6C">
        <w:rPr>
          <w:bCs/>
          <w:lang w:val="pt-BR"/>
        </w:rPr>
        <w:t xml:space="preserve">, tiểu học phải đạt trình độ trình độ tiếng Anh từ bậc 3 </w:t>
      </w:r>
      <w:r w:rsidR="00914F8E" w:rsidRPr="009B1E6C">
        <w:rPr>
          <w:bCs/>
          <w:i/>
          <w:lang w:val="pt-BR"/>
        </w:rPr>
        <w:t>(B1)</w:t>
      </w:r>
      <w:r w:rsidR="00914F8E" w:rsidRPr="009B1E6C">
        <w:rPr>
          <w:bCs/>
          <w:lang w:val="pt-BR"/>
        </w:rPr>
        <w:t xml:space="preserve"> trở lên.</w:t>
      </w:r>
    </w:p>
    <w:p w14:paraId="5EFB77E1" w14:textId="52670748" w:rsidR="00914F8E" w:rsidRPr="009B1E6C" w:rsidRDefault="00914F8E" w:rsidP="00D772EA">
      <w:pPr>
        <w:spacing w:before="120" w:after="120" w:line="340" w:lineRule="exact"/>
        <w:ind w:firstLine="720"/>
        <w:jc w:val="both"/>
        <w:rPr>
          <w:b/>
          <w:i/>
          <w:lang w:val="pt-BR"/>
        </w:rPr>
      </w:pPr>
      <w:r w:rsidRPr="009B1E6C">
        <w:rPr>
          <w:b/>
          <w:i/>
          <w:lang w:val="pt-BR"/>
        </w:rPr>
        <w:t>3.</w:t>
      </w:r>
      <w:r w:rsidR="00392216">
        <w:rPr>
          <w:b/>
          <w:i/>
          <w:lang w:val="pt-BR"/>
        </w:rPr>
        <w:t>5</w:t>
      </w:r>
      <w:r w:rsidRPr="009B1E6C">
        <w:rPr>
          <w:b/>
          <w:i/>
          <w:lang w:val="pt-BR"/>
        </w:rPr>
        <w:t xml:space="preserve">. Đẩy mạnh xã hội hóa trong công tác tổ chức dạy tiếng Anh tăng cường với giáo viên nước ngoài và giáo viên người Việt </w:t>
      </w:r>
    </w:p>
    <w:p w14:paraId="7032CBE6" w14:textId="269D3659" w:rsidR="00914F8E" w:rsidRPr="009B1E6C" w:rsidRDefault="00914F8E" w:rsidP="00D772EA">
      <w:pPr>
        <w:spacing w:before="120" w:after="120" w:line="340" w:lineRule="exact"/>
        <w:ind w:firstLine="720"/>
        <w:jc w:val="both"/>
        <w:rPr>
          <w:lang w:val="pt-BR"/>
        </w:rPr>
      </w:pPr>
      <w:r w:rsidRPr="009B1E6C">
        <w:rPr>
          <w:lang w:val="pt-BR"/>
        </w:rPr>
        <w:t xml:space="preserve">- Đẩy mạnh triển khai tổ chức dạy tiếng Anh tăng cường với giáo viên người </w:t>
      </w:r>
      <w:r w:rsidR="00392216">
        <w:rPr>
          <w:lang w:val="pt-BR"/>
        </w:rPr>
        <w:t>nước ngoài và người Việt tại nhà</w:t>
      </w:r>
      <w:r w:rsidRPr="009B1E6C">
        <w:rPr>
          <w:lang w:val="pt-BR"/>
        </w:rPr>
        <w:t xml:space="preserve"> trường </w:t>
      </w:r>
      <w:r w:rsidR="00392216">
        <w:rPr>
          <w:lang w:val="pt-BR"/>
        </w:rPr>
        <w:t xml:space="preserve">khi </w:t>
      </w:r>
      <w:r w:rsidRPr="009B1E6C">
        <w:rPr>
          <w:lang w:val="pt-BR"/>
        </w:rPr>
        <w:t xml:space="preserve">có điều kiện. </w:t>
      </w:r>
    </w:p>
    <w:p w14:paraId="67C53C99" w14:textId="76015B20" w:rsidR="00914F8E" w:rsidRPr="009B1E6C" w:rsidRDefault="00914F8E" w:rsidP="00D772EA">
      <w:pPr>
        <w:spacing w:before="120" w:after="120" w:line="340" w:lineRule="exact"/>
        <w:ind w:firstLine="720"/>
        <w:jc w:val="both"/>
        <w:rPr>
          <w:i/>
          <w:lang w:val="pt-BR"/>
        </w:rPr>
      </w:pPr>
      <w:r w:rsidRPr="009B1E6C">
        <w:rPr>
          <w:lang w:val="pt-BR"/>
        </w:rPr>
        <w:t>- Triển khai tổ chức dạy tiếng Anh tăng cường với giáo viên người nước n</w:t>
      </w:r>
      <w:r w:rsidR="00392216">
        <w:rPr>
          <w:lang w:val="pt-BR"/>
        </w:rPr>
        <w:t>goài</w:t>
      </w:r>
      <w:r w:rsidRPr="009B1E6C">
        <w:rPr>
          <w:i/>
          <w:lang w:val="pt-BR"/>
        </w:rPr>
        <w:t xml:space="preserve"> </w:t>
      </w:r>
      <w:r w:rsidRPr="009B1E6C">
        <w:rPr>
          <w:lang w:val="pt-BR"/>
        </w:rPr>
        <w:t>và tổ chức</w:t>
      </w:r>
      <w:r w:rsidR="00392216">
        <w:rPr>
          <w:lang w:val="pt-BR"/>
        </w:rPr>
        <w:t xml:space="preserve"> duy trì, mở rộng chương trình khi đủ điều kiện</w:t>
      </w:r>
      <w:r w:rsidRPr="009B1E6C">
        <w:rPr>
          <w:lang w:val="pt-BR"/>
        </w:rPr>
        <w:t xml:space="preserve">. </w:t>
      </w:r>
    </w:p>
    <w:p w14:paraId="14B2B824" w14:textId="77777777" w:rsidR="00914F8E" w:rsidRPr="009B1E6C" w:rsidRDefault="00914F8E" w:rsidP="00D772EA">
      <w:pPr>
        <w:spacing w:before="120" w:after="120" w:line="340" w:lineRule="exact"/>
        <w:ind w:firstLine="720"/>
        <w:jc w:val="both"/>
        <w:rPr>
          <w:lang w:val="pt-BR"/>
        </w:rPr>
      </w:pPr>
      <w:r w:rsidRPr="009B1E6C">
        <w:rPr>
          <w:lang w:val="pt-BR"/>
        </w:rPr>
        <w:t xml:space="preserve">- Khuyến khích các tổ chức, cá nhân có điều kiện thành lập trung tâm ngoại ngữ hoặc phối hợp liên kết đào tạo ngoại ngữ như tiếng Anh, Hàn, Hoa,... đáp ứng nhu cầu học ngoại ngữ của người học. </w:t>
      </w:r>
    </w:p>
    <w:p w14:paraId="59F8C9D2" w14:textId="77777777" w:rsidR="000274C3" w:rsidRDefault="00914F8E" w:rsidP="00D772EA">
      <w:pPr>
        <w:spacing w:before="120" w:after="120" w:line="340" w:lineRule="exact"/>
        <w:ind w:firstLine="720"/>
        <w:jc w:val="both"/>
        <w:rPr>
          <w:rFonts w:cs="Times New Roman"/>
          <w:b/>
          <w:lang w:val="pt-BR"/>
        </w:rPr>
      </w:pPr>
      <w:r w:rsidRPr="009B1E6C">
        <w:rPr>
          <w:rFonts w:cs="Times New Roman"/>
          <w:b/>
          <w:lang w:val="pt-BR"/>
        </w:rPr>
        <w:t xml:space="preserve">III. </w:t>
      </w:r>
      <w:r w:rsidR="00CC73C9" w:rsidRPr="009B1E6C">
        <w:rPr>
          <w:rFonts w:cs="Times New Roman"/>
          <w:b/>
          <w:lang w:val="pt-BR"/>
        </w:rPr>
        <w:t xml:space="preserve">KINH PHÍ THỰC HIỆN </w:t>
      </w:r>
      <w:r w:rsidRPr="009B1E6C">
        <w:rPr>
          <w:rFonts w:cs="Times New Roman"/>
          <w:b/>
          <w:lang w:val="pt-BR"/>
        </w:rPr>
        <w:t xml:space="preserve"> </w:t>
      </w:r>
    </w:p>
    <w:p w14:paraId="7D724264" w14:textId="77777777" w:rsidR="000274C3" w:rsidRDefault="00CC73C9" w:rsidP="00D772EA">
      <w:pPr>
        <w:spacing w:before="120" w:after="120" w:line="340" w:lineRule="exact"/>
        <w:ind w:firstLine="720"/>
        <w:jc w:val="both"/>
        <w:rPr>
          <w:rFonts w:cs="Times New Roman"/>
          <w:iCs/>
          <w:lang w:val="pt-BR"/>
        </w:rPr>
      </w:pPr>
      <w:r>
        <w:rPr>
          <w:rFonts w:cs="Times New Roman"/>
          <w:iCs/>
          <w:lang w:val="pt-BR"/>
        </w:rPr>
        <w:t>Từ n</w:t>
      </w:r>
      <w:r w:rsidR="00914F8E" w:rsidRPr="009B1E6C">
        <w:rPr>
          <w:rFonts w:cs="Times New Roman"/>
          <w:iCs/>
          <w:lang w:val="pt-BR"/>
        </w:rPr>
        <w:t>guồn vốn sự nghiệp giáo dục</w:t>
      </w:r>
      <w:r>
        <w:rPr>
          <w:rFonts w:cs="Times New Roman"/>
          <w:iCs/>
          <w:lang w:val="pt-BR"/>
        </w:rPr>
        <w:t xml:space="preserve"> và n</w:t>
      </w:r>
      <w:r w:rsidR="00914F8E" w:rsidRPr="009B1E6C">
        <w:rPr>
          <w:rFonts w:cs="Times New Roman"/>
          <w:iCs/>
          <w:lang w:val="pt-BR"/>
        </w:rPr>
        <w:t>guồn xã hội hóa.</w:t>
      </w:r>
    </w:p>
    <w:p w14:paraId="15E4B5B7" w14:textId="2369E992" w:rsidR="00914F8E" w:rsidRPr="009B1E6C" w:rsidRDefault="00914F8E" w:rsidP="00D772EA">
      <w:pPr>
        <w:spacing w:before="120" w:after="120" w:line="340" w:lineRule="exact"/>
        <w:ind w:firstLine="720"/>
        <w:jc w:val="both"/>
        <w:rPr>
          <w:rFonts w:cs="Times New Roman"/>
          <w:b/>
          <w:bCs/>
          <w:lang w:val="pt-BR"/>
        </w:rPr>
      </w:pPr>
      <w:r w:rsidRPr="009B1E6C">
        <w:rPr>
          <w:rFonts w:cs="Times New Roman"/>
          <w:b/>
          <w:bCs/>
          <w:lang w:val="pt-BR"/>
        </w:rPr>
        <w:t xml:space="preserve">IV. </w:t>
      </w:r>
      <w:r w:rsidR="00A831B6" w:rsidRPr="009B1E6C">
        <w:rPr>
          <w:rFonts w:cs="Times New Roman"/>
          <w:b/>
          <w:bCs/>
          <w:lang w:val="pt-BR"/>
        </w:rPr>
        <w:t>TỔ CHỨC THỰC HIỆN</w:t>
      </w:r>
    </w:p>
    <w:p w14:paraId="73A17198" w14:textId="1A54D39B" w:rsidR="00914F8E" w:rsidRPr="008123BD" w:rsidRDefault="00914F8E" w:rsidP="00D772EA">
      <w:pPr>
        <w:spacing w:before="120" w:after="120" w:line="340" w:lineRule="exact"/>
        <w:ind w:firstLine="720"/>
        <w:jc w:val="both"/>
        <w:rPr>
          <w:lang w:val="pt-BR"/>
        </w:rPr>
      </w:pPr>
      <w:r w:rsidRPr="008123BD">
        <w:rPr>
          <w:lang w:val="pt-BR"/>
        </w:rPr>
        <w:t>Quán triệt và tổ chức thực hiện nghiêm túc, hiệu quả các hoạt động liên quan đến công t</w:t>
      </w:r>
      <w:r w:rsidR="00392216">
        <w:rPr>
          <w:lang w:val="pt-BR"/>
        </w:rPr>
        <w:t>ác đào tạo ngoại ngữ</w:t>
      </w:r>
      <w:r w:rsidRPr="008123BD">
        <w:rPr>
          <w:lang w:val="pt-BR"/>
        </w:rPr>
        <w:t>, đáp ứng yêu cầu chỉ đạo, mục tiêu, nhiệm vụ của Kế hoạch thực hiện Đề án đã đặt ra.</w:t>
      </w:r>
    </w:p>
    <w:p w14:paraId="138FC48A" w14:textId="7AA36908" w:rsidR="00914F8E" w:rsidRPr="008123BD" w:rsidRDefault="00392216" w:rsidP="00D772EA">
      <w:pPr>
        <w:spacing w:before="120" w:after="120" w:line="340" w:lineRule="exact"/>
        <w:ind w:firstLine="720"/>
        <w:jc w:val="both"/>
        <w:rPr>
          <w:lang w:val="pt-BR"/>
        </w:rPr>
      </w:pPr>
      <w:r>
        <w:rPr>
          <w:lang w:val="pt-BR"/>
        </w:rPr>
        <w:t>X</w:t>
      </w:r>
      <w:r w:rsidR="00914F8E" w:rsidRPr="008123BD">
        <w:rPr>
          <w:lang w:val="pt-BR"/>
        </w:rPr>
        <w:t xml:space="preserve">ây dựng kế hoạch tổ chức </w:t>
      </w:r>
      <w:r w:rsidR="00914F8E" w:rsidRPr="008123BD">
        <w:t>dạy và học ngoại ngữ</w:t>
      </w:r>
      <w:r w:rsidR="00914F8E" w:rsidRPr="008123BD">
        <w:rPr>
          <w:lang w:val="pt-BR"/>
        </w:rPr>
        <w:t xml:space="preserve"> trong năm</w:t>
      </w:r>
      <w:r>
        <w:rPr>
          <w:lang w:val="pt-BR"/>
        </w:rPr>
        <w:t xml:space="preserve"> học 2022 - 2023 </w:t>
      </w:r>
      <w:r w:rsidR="00914F8E" w:rsidRPr="008123BD">
        <w:rPr>
          <w:lang w:val="pt-BR"/>
        </w:rPr>
        <w:t xml:space="preserve">nhằm thực hiện các chỉ tiêu và nhiệm vụ mà Kế hoạch đã đề ra. </w:t>
      </w:r>
    </w:p>
    <w:p w14:paraId="318244D8" w14:textId="35B0FEE7" w:rsidR="001379C6" w:rsidRPr="009B1E6C" w:rsidRDefault="00914F8E" w:rsidP="00D772EA">
      <w:pPr>
        <w:widowControl w:val="0"/>
        <w:spacing w:before="120" w:after="120" w:line="340" w:lineRule="exact"/>
        <w:ind w:firstLine="720"/>
        <w:jc w:val="both"/>
        <w:rPr>
          <w:rStyle w:val="Strong"/>
          <w:rFonts w:asciiTheme="majorHAnsi" w:hAnsiTheme="majorHAnsi" w:cstheme="majorHAnsi"/>
          <w:b w:val="0"/>
        </w:rPr>
      </w:pPr>
      <w:r w:rsidRPr="008123BD">
        <w:rPr>
          <w:lang w:val="pt-BR"/>
        </w:rPr>
        <w:t xml:space="preserve">Trên đây là Kế hoạch triển khai thực hiện Đề án dạy và học ngoại ngữ trong hệ thống giáo dục quốc dân trong năm 2022 </w:t>
      </w:r>
      <w:r w:rsidR="000C020E">
        <w:rPr>
          <w:bCs/>
          <w:lang w:val="pt-BR"/>
        </w:rPr>
        <w:t>của</w:t>
      </w:r>
      <w:r w:rsidR="001E24BF">
        <w:rPr>
          <w:bCs/>
          <w:lang w:val="pt-BR"/>
        </w:rPr>
        <w:t xml:space="preserve"> Trường Tiểu học Phú Thành B.</w:t>
      </w:r>
      <w:r w:rsidRPr="008123BD">
        <w:rPr>
          <w:lang w:val="pt-BR"/>
        </w:rPr>
        <w:t xml:space="preserve"> </w:t>
      </w:r>
      <w:r w:rsidR="00893835">
        <w:rPr>
          <w:bCs/>
          <w:lang w:val="pt-BR"/>
        </w:rPr>
        <w:t>Trong quá trình thực hiện</w:t>
      </w:r>
      <w:r w:rsidRPr="008123BD">
        <w:rPr>
          <w:bCs/>
          <w:lang w:val="pt-BR"/>
        </w:rPr>
        <w:t>, nếu có vướng mắc, phát sinh chưa phù hợp hoặc c</w:t>
      </w:r>
      <w:r w:rsidR="001E24BF">
        <w:rPr>
          <w:bCs/>
          <w:lang w:val="pt-BR"/>
        </w:rPr>
        <w:t>ần bổ sung, sửa đổi của</w:t>
      </w:r>
      <w:r w:rsidRPr="008123BD">
        <w:rPr>
          <w:bCs/>
          <w:lang w:val="pt-BR"/>
        </w:rPr>
        <w:t xml:space="preserve"> đơn vị </w:t>
      </w:r>
      <w:r w:rsidR="001E24BF">
        <w:rPr>
          <w:bCs/>
          <w:lang w:val="pt-BR"/>
        </w:rPr>
        <w:t xml:space="preserve"> vui lòng </w:t>
      </w:r>
      <w:r w:rsidRPr="008123BD">
        <w:rPr>
          <w:bCs/>
          <w:lang w:val="pt-BR"/>
        </w:rPr>
        <w:t xml:space="preserve">gửi ý kiến về </w:t>
      </w:r>
      <w:r w:rsidR="001E24BF">
        <w:rPr>
          <w:bCs/>
          <w:lang w:val="pt-BR"/>
        </w:rPr>
        <w:t>Hiệu trưởng nhà trường</w:t>
      </w:r>
      <w:r w:rsidRPr="008123BD">
        <w:rPr>
          <w:bCs/>
          <w:lang w:val="pt-BR"/>
        </w:rPr>
        <w:t xml:space="preserve"> </w:t>
      </w:r>
      <w:r w:rsidR="00ED7FDA">
        <w:rPr>
          <w:bCs/>
          <w:lang w:val="pt-BR"/>
        </w:rPr>
        <w:t>để được</w:t>
      </w:r>
      <w:r w:rsidRPr="008123BD">
        <w:rPr>
          <w:bCs/>
          <w:lang w:val="pt-BR"/>
        </w:rPr>
        <w:t xml:space="preserve"> </w:t>
      </w:r>
      <w:r w:rsidR="00ED7FDA">
        <w:rPr>
          <w:bCs/>
          <w:lang w:val="pt-BR"/>
        </w:rPr>
        <w:t>hướng dẫn</w:t>
      </w:r>
      <w:r w:rsidRPr="008123BD">
        <w:rPr>
          <w:bCs/>
          <w:lang w:val="pt-BR"/>
        </w:rPr>
        <w:t xml:space="preserve">, </w:t>
      </w:r>
      <w:r w:rsidR="00ED7FDA">
        <w:rPr>
          <w:bCs/>
          <w:lang w:val="pt-BR"/>
        </w:rPr>
        <w:t>thống nhất thực hiện</w:t>
      </w:r>
      <w:r w:rsidRPr="008123BD">
        <w:rPr>
          <w:bCs/>
          <w:lang w:val="pt-BR"/>
        </w:rPr>
        <w:t>./.</w:t>
      </w:r>
    </w:p>
    <w:tbl>
      <w:tblPr>
        <w:tblW w:w="9072" w:type="dxa"/>
        <w:tblInd w:w="108" w:type="dxa"/>
        <w:tblLayout w:type="fixed"/>
        <w:tblLook w:val="0000" w:firstRow="0" w:lastRow="0" w:firstColumn="0" w:lastColumn="0" w:noHBand="0" w:noVBand="0"/>
      </w:tblPr>
      <w:tblGrid>
        <w:gridCol w:w="4536"/>
        <w:gridCol w:w="4536"/>
      </w:tblGrid>
      <w:tr w:rsidR="009B1E6C" w:rsidRPr="009B1E6C" w14:paraId="0C662F1A" w14:textId="77777777" w:rsidTr="00B15CCB">
        <w:tc>
          <w:tcPr>
            <w:tcW w:w="4536" w:type="dxa"/>
          </w:tcPr>
          <w:p w14:paraId="258F58EA" w14:textId="77777777" w:rsidR="00067613" w:rsidRPr="009B1E6C" w:rsidRDefault="00067613" w:rsidP="00972857">
            <w:pPr>
              <w:ind w:left="-108"/>
              <w:rPr>
                <w:b/>
                <w:i/>
                <w:sz w:val="24"/>
                <w:szCs w:val="24"/>
              </w:rPr>
            </w:pPr>
            <w:r w:rsidRPr="009B1E6C">
              <w:rPr>
                <w:b/>
                <w:i/>
                <w:sz w:val="24"/>
                <w:szCs w:val="24"/>
              </w:rPr>
              <w:t>Nơi nhận:</w:t>
            </w:r>
          </w:p>
        </w:tc>
        <w:tc>
          <w:tcPr>
            <w:tcW w:w="4536" w:type="dxa"/>
          </w:tcPr>
          <w:p w14:paraId="0752BE96" w14:textId="55613339" w:rsidR="00067613" w:rsidRPr="009B1E6C" w:rsidRDefault="00806434" w:rsidP="00972857">
            <w:pPr>
              <w:jc w:val="center"/>
              <w:rPr>
                <w:b/>
              </w:rPr>
            </w:pPr>
            <w:r>
              <w:rPr>
                <w:b/>
              </w:rPr>
              <w:t>HIỆU TRƯỞNG</w:t>
            </w:r>
          </w:p>
        </w:tc>
      </w:tr>
      <w:tr w:rsidR="009B1E6C" w:rsidRPr="009B1E6C" w14:paraId="4E12C46D" w14:textId="77777777" w:rsidTr="00B15CCB">
        <w:trPr>
          <w:cantSplit/>
          <w:trHeight w:val="80"/>
        </w:trPr>
        <w:tc>
          <w:tcPr>
            <w:tcW w:w="4536" w:type="dxa"/>
            <w:vMerge w:val="restart"/>
          </w:tcPr>
          <w:p w14:paraId="134BFF92" w14:textId="0270D8C5" w:rsidR="00A52CCE" w:rsidRDefault="00A52CCE" w:rsidP="004149DA">
            <w:pPr>
              <w:tabs>
                <w:tab w:val="center" w:pos="4394"/>
                <w:tab w:val="left" w:pos="5280"/>
              </w:tabs>
              <w:ind w:left="-108"/>
              <w:jc w:val="both"/>
              <w:rPr>
                <w:sz w:val="22"/>
                <w:szCs w:val="22"/>
                <w:lang w:val="pt-BR"/>
              </w:rPr>
            </w:pPr>
            <w:r w:rsidRPr="009B1E6C">
              <w:rPr>
                <w:sz w:val="22"/>
                <w:szCs w:val="22"/>
                <w:lang w:val="pt-BR"/>
              </w:rPr>
              <w:t xml:space="preserve">- </w:t>
            </w:r>
            <w:r w:rsidR="004149DA">
              <w:rPr>
                <w:sz w:val="22"/>
                <w:szCs w:val="22"/>
                <w:lang w:val="pt-BR"/>
              </w:rPr>
              <w:t>Phòng GD&amp;ĐT;</w:t>
            </w:r>
          </w:p>
          <w:p w14:paraId="5DE1C234" w14:textId="38E43B6E" w:rsidR="004149DA" w:rsidRDefault="004149DA" w:rsidP="004149DA">
            <w:pPr>
              <w:tabs>
                <w:tab w:val="center" w:pos="4394"/>
                <w:tab w:val="left" w:pos="5280"/>
              </w:tabs>
              <w:ind w:left="-108"/>
              <w:jc w:val="both"/>
              <w:rPr>
                <w:sz w:val="22"/>
                <w:szCs w:val="22"/>
                <w:lang w:val="pt-BR"/>
              </w:rPr>
            </w:pPr>
            <w:r>
              <w:rPr>
                <w:sz w:val="22"/>
                <w:szCs w:val="22"/>
                <w:lang w:val="pt-BR"/>
              </w:rPr>
              <w:t>- CBQL, GV, NV;</w:t>
            </w:r>
          </w:p>
          <w:p w14:paraId="26C8AC13" w14:textId="77777777" w:rsidR="004149DA" w:rsidRDefault="004149DA" w:rsidP="004149DA">
            <w:pPr>
              <w:tabs>
                <w:tab w:val="center" w:pos="4394"/>
                <w:tab w:val="left" w:pos="5280"/>
              </w:tabs>
              <w:ind w:left="-108"/>
              <w:jc w:val="both"/>
              <w:rPr>
                <w:sz w:val="22"/>
                <w:szCs w:val="22"/>
                <w:lang w:val="pt-BR"/>
              </w:rPr>
            </w:pPr>
            <w:r>
              <w:rPr>
                <w:sz w:val="22"/>
                <w:szCs w:val="22"/>
                <w:lang w:val="pt-BR"/>
              </w:rPr>
              <w:t>- Ban Đại diện CMHS;</w:t>
            </w:r>
          </w:p>
          <w:p w14:paraId="31F0EAEA" w14:textId="3E38B52A" w:rsidR="004149DA" w:rsidRPr="009B1E6C" w:rsidRDefault="004149DA" w:rsidP="004149DA">
            <w:pPr>
              <w:tabs>
                <w:tab w:val="center" w:pos="4394"/>
                <w:tab w:val="left" w:pos="5280"/>
              </w:tabs>
              <w:ind w:left="-108"/>
              <w:jc w:val="both"/>
              <w:rPr>
                <w:sz w:val="22"/>
                <w:szCs w:val="22"/>
                <w:lang w:val="pt-BR"/>
              </w:rPr>
            </w:pPr>
            <w:r>
              <w:rPr>
                <w:sz w:val="22"/>
                <w:szCs w:val="22"/>
                <w:lang w:val="pt-BR"/>
              </w:rPr>
              <w:t>- Website trường;</w:t>
            </w:r>
          </w:p>
          <w:p w14:paraId="4B9AD180" w14:textId="0A228E67" w:rsidR="00067613" w:rsidRPr="009B1E6C" w:rsidRDefault="00A52CCE" w:rsidP="00914F8E">
            <w:pPr>
              <w:ind w:left="-108"/>
            </w:pPr>
            <w:r w:rsidRPr="009B1E6C">
              <w:rPr>
                <w:sz w:val="22"/>
                <w:szCs w:val="22"/>
                <w:lang w:val="pt-BR"/>
              </w:rPr>
              <w:t>- Lưu: VT</w:t>
            </w:r>
            <w:r w:rsidR="004149DA">
              <w:rPr>
                <w:sz w:val="22"/>
                <w:szCs w:val="22"/>
                <w:lang w:val="pt-BR"/>
              </w:rPr>
              <w:t>.</w:t>
            </w:r>
          </w:p>
        </w:tc>
        <w:tc>
          <w:tcPr>
            <w:tcW w:w="4536" w:type="dxa"/>
          </w:tcPr>
          <w:p w14:paraId="0D63F09F" w14:textId="758D6E6C" w:rsidR="00067613" w:rsidRPr="009B1E6C" w:rsidRDefault="00067613" w:rsidP="00972857">
            <w:pPr>
              <w:jc w:val="center"/>
              <w:rPr>
                <w:b/>
              </w:rPr>
            </w:pPr>
          </w:p>
        </w:tc>
      </w:tr>
      <w:tr w:rsidR="009B1E6C" w:rsidRPr="009B1E6C" w14:paraId="23709B7B" w14:textId="77777777" w:rsidTr="001B42F6">
        <w:trPr>
          <w:cantSplit/>
          <w:trHeight w:val="2271"/>
        </w:trPr>
        <w:tc>
          <w:tcPr>
            <w:tcW w:w="4536" w:type="dxa"/>
            <w:vMerge/>
          </w:tcPr>
          <w:p w14:paraId="41065A12" w14:textId="77777777" w:rsidR="00A52CCE" w:rsidRPr="009B1E6C" w:rsidRDefault="00A52CCE" w:rsidP="00972857">
            <w:pPr>
              <w:rPr>
                <w:sz w:val="22"/>
              </w:rPr>
            </w:pPr>
          </w:p>
        </w:tc>
        <w:tc>
          <w:tcPr>
            <w:tcW w:w="4536" w:type="dxa"/>
          </w:tcPr>
          <w:p w14:paraId="0A961D53" w14:textId="68032170" w:rsidR="00A52CCE" w:rsidRPr="009B1E6C" w:rsidRDefault="00A52CCE" w:rsidP="00972857">
            <w:pPr>
              <w:jc w:val="center"/>
              <w:rPr>
                <w:b/>
              </w:rPr>
            </w:pPr>
          </w:p>
          <w:p w14:paraId="3BEFB279" w14:textId="77777777" w:rsidR="00A52CCE" w:rsidRPr="009B1E6C" w:rsidRDefault="00A52CCE" w:rsidP="00972857">
            <w:pPr>
              <w:jc w:val="center"/>
              <w:rPr>
                <w:b/>
              </w:rPr>
            </w:pPr>
          </w:p>
          <w:p w14:paraId="759EA412" w14:textId="77777777" w:rsidR="00A52CCE" w:rsidRPr="009B1E6C" w:rsidRDefault="00A52CCE" w:rsidP="00972857">
            <w:pPr>
              <w:jc w:val="center"/>
              <w:rPr>
                <w:b/>
              </w:rPr>
            </w:pPr>
          </w:p>
          <w:p w14:paraId="620937C1" w14:textId="77777777" w:rsidR="00A52CCE" w:rsidRPr="009B1E6C" w:rsidRDefault="00A52CCE" w:rsidP="00972857">
            <w:pPr>
              <w:jc w:val="center"/>
              <w:rPr>
                <w:b/>
              </w:rPr>
            </w:pPr>
          </w:p>
          <w:p w14:paraId="49255542" w14:textId="77777777" w:rsidR="00D772EA" w:rsidRPr="009B1E6C" w:rsidRDefault="00D772EA" w:rsidP="00806434">
            <w:pPr>
              <w:rPr>
                <w:b/>
              </w:rPr>
            </w:pPr>
          </w:p>
          <w:p w14:paraId="2BBA4187" w14:textId="4386C588" w:rsidR="00A52CCE" w:rsidRPr="009B1E6C" w:rsidRDefault="00806434" w:rsidP="00972857">
            <w:pPr>
              <w:jc w:val="center"/>
              <w:rPr>
                <w:b/>
              </w:rPr>
            </w:pPr>
            <w:r>
              <w:rPr>
                <w:b/>
              </w:rPr>
              <w:t>Nguyễn Văn Trớ</w:t>
            </w:r>
          </w:p>
        </w:tc>
      </w:tr>
    </w:tbl>
    <w:p w14:paraId="0CDA161F" w14:textId="77777777" w:rsidR="00067613" w:rsidRPr="009B1E6C" w:rsidRDefault="00067613" w:rsidP="000F1E9B">
      <w:pPr>
        <w:widowControl w:val="0"/>
        <w:spacing w:before="120" w:after="120" w:line="340" w:lineRule="exact"/>
        <w:ind w:firstLine="720"/>
        <w:jc w:val="both"/>
        <w:rPr>
          <w:rStyle w:val="Strong"/>
          <w:b w:val="0"/>
        </w:rPr>
      </w:pPr>
      <w:bookmarkStart w:id="1" w:name="_GoBack"/>
      <w:bookmarkEnd w:id="1"/>
    </w:p>
    <w:sectPr w:rsidR="00067613" w:rsidRPr="009B1E6C" w:rsidSect="00BF6097">
      <w:headerReference w:type="default" r:id="rId9"/>
      <w:footerReference w:type="even" r:id="rId10"/>
      <w:pgSz w:w="11907" w:h="16840" w:code="9"/>
      <w:pgMar w:top="1134" w:right="1134" w:bottom="1134" w:left="1701" w:header="510" w:footer="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5D62F" w14:textId="77777777" w:rsidR="009F5F7D" w:rsidRDefault="009F5F7D">
      <w:r>
        <w:separator/>
      </w:r>
    </w:p>
  </w:endnote>
  <w:endnote w:type="continuationSeparator" w:id="0">
    <w:p w14:paraId="42257B46" w14:textId="77777777" w:rsidR="009F5F7D" w:rsidRDefault="009F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1FA9" w14:textId="77777777" w:rsidR="00DE3FAD" w:rsidRDefault="00DE3FAD" w:rsidP="006032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65CD3" w14:textId="77777777" w:rsidR="00DE3FAD" w:rsidRDefault="00DE3FAD" w:rsidP="001518E1">
    <w:pPr>
      <w:pStyle w:val="Footer"/>
      <w:ind w:right="360"/>
    </w:pPr>
  </w:p>
  <w:p w14:paraId="1D148DAB" w14:textId="77777777" w:rsidR="00201269" w:rsidRDefault="002012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5392A" w14:textId="77777777" w:rsidR="009F5F7D" w:rsidRDefault="009F5F7D">
      <w:r>
        <w:separator/>
      </w:r>
    </w:p>
  </w:footnote>
  <w:footnote w:type="continuationSeparator" w:id="0">
    <w:p w14:paraId="54521FED" w14:textId="77777777" w:rsidR="009F5F7D" w:rsidRDefault="009F5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786570"/>
      <w:docPartObj>
        <w:docPartGallery w:val="Page Numbers (Top of Page)"/>
        <w:docPartUnique/>
      </w:docPartObj>
    </w:sdtPr>
    <w:sdtEndPr>
      <w:rPr>
        <w:noProof/>
      </w:rPr>
    </w:sdtEndPr>
    <w:sdtContent>
      <w:p w14:paraId="78C4A38A" w14:textId="13D17414" w:rsidR="00BF6097" w:rsidRDefault="00BF6097">
        <w:pPr>
          <w:pStyle w:val="Header"/>
          <w:jc w:val="center"/>
        </w:pPr>
        <w:r>
          <w:fldChar w:fldCharType="begin"/>
        </w:r>
        <w:r>
          <w:instrText xml:space="preserve"> PAGE   \* MERGEFORMAT </w:instrText>
        </w:r>
        <w:r>
          <w:fldChar w:fldCharType="separate"/>
        </w:r>
        <w:r w:rsidR="00120A7D">
          <w:rPr>
            <w:noProof/>
          </w:rPr>
          <w:t>5</w:t>
        </w:r>
        <w:r>
          <w:rPr>
            <w:noProof/>
          </w:rPr>
          <w:fldChar w:fldCharType="end"/>
        </w:r>
      </w:p>
    </w:sdtContent>
  </w:sdt>
  <w:p w14:paraId="57225529" w14:textId="77777777" w:rsidR="00BF6097" w:rsidRDefault="00BF6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52A"/>
    <w:multiLevelType w:val="hybridMultilevel"/>
    <w:tmpl w:val="38D6F52E"/>
    <w:lvl w:ilvl="0" w:tplc="7158CAAA">
      <w:start w:val="1"/>
      <w:numFmt w:val="decimal"/>
      <w:lvlText w:val="%1."/>
      <w:lvlJc w:val="left"/>
      <w:pPr>
        <w:ind w:left="1342" w:hanging="281"/>
      </w:pPr>
      <w:rPr>
        <w:rFonts w:ascii="Times New Roman" w:eastAsia="Times New Roman" w:hAnsi="Times New Roman" w:cs="Times New Roman" w:hint="default"/>
        <w:b/>
        <w:bCs/>
        <w:w w:val="100"/>
        <w:sz w:val="28"/>
        <w:szCs w:val="28"/>
        <w:lang w:eastAsia="en-US" w:bidi="ar-SA"/>
      </w:rPr>
    </w:lvl>
    <w:lvl w:ilvl="1" w:tplc="8A64A45C">
      <w:numFmt w:val="bullet"/>
      <w:lvlText w:val="•"/>
      <w:lvlJc w:val="left"/>
      <w:pPr>
        <w:ind w:left="2174" w:hanging="281"/>
      </w:pPr>
      <w:rPr>
        <w:rFonts w:hint="default"/>
        <w:lang w:eastAsia="en-US" w:bidi="ar-SA"/>
      </w:rPr>
    </w:lvl>
    <w:lvl w:ilvl="2" w:tplc="CFAA4A90">
      <w:numFmt w:val="bullet"/>
      <w:lvlText w:val="•"/>
      <w:lvlJc w:val="left"/>
      <w:pPr>
        <w:ind w:left="3009" w:hanging="281"/>
      </w:pPr>
      <w:rPr>
        <w:rFonts w:hint="default"/>
        <w:lang w:eastAsia="en-US" w:bidi="ar-SA"/>
      </w:rPr>
    </w:lvl>
    <w:lvl w:ilvl="3" w:tplc="F4C01C6A">
      <w:numFmt w:val="bullet"/>
      <w:lvlText w:val="•"/>
      <w:lvlJc w:val="left"/>
      <w:pPr>
        <w:ind w:left="3844" w:hanging="281"/>
      </w:pPr>
      <w:rPr>
        <w:rFonts w:hint="default"/>
        <w:lang w:eastAsia="en-US" w:bidi="ar-SA"/>
      </w:rPr>
    </w:lvl>
    <w:lvl w:ilvl="4" w:tplc="8D1CEB22">
      <w:numFmt w:val="bullet"/>
      <w:lvlText w:val="•"/>
      <w:lvlJc w:val="left"/>
      <w:pPr>
        <w:ind w:left="4679" w:hanging="281"/>
      </w:pPr>
      <w:rPr>
        <w:rFonts w:hint="default"/>
        <w:lang w:eastAsia="en-US" w:bidi="ar-SA"/>
      </w:rPr>
    </w:lvl>
    <w:lvl w:ilvl="5" w:tplc="1DD27C76">
      <w:numFmt w:val="bullet"/>
      <w:lvlText w:val="•"/>
      <w:lvlJc w:val="left"/>
      <w:pPr>
        <w:ind w:left="5514" w:hanging="281"/>
      </w:pPr>
      <w:rPr>
        <w:rFonts w:hint="default"/>
        <w:lang w:eastAsia="en-US" w:bidi="ar-SA"/>
      </w:rPr>
    </w:lvl>
    <w:lvl w:ilvl="6" w:tplc="1C987E3A">
      <w:numFmt w:val="bullet"/>
      <w:lvlText w:val="•"/>
      <w:lvlJc w:val="left"/>
      <w:pPr>
        <w:ind w:left="6349" w:hanging="281"/>
      </w:pPr>
      <w:rPr>
        <w:rFonts w:hint="default"/>
        <w:lang w:eastAsia="en-US" w:bidi="ar-SA"/>
      </w:rPr>
    </w:lvl>
    <w:lvl w:ilvl="7" w:tplc="1644A86E">
      <w:numFmt w:val="bullet"/>
      <w:lvlText w:val="•"/>
      <w:lvlJc w:val="left"/>
      <w:pPr>
        <w:ind w:left="7184" w:hanging="281"/>
      </w:pPr>
      <w:rPr>
        <w:rFonts w:hint="default"/>
        <w:lang w:eastAsia="en-US" w:bidi="ar-SA"/>
      </w:rPr>
    </w:lvl>
    <w:lvl w:ilvl="8" w:tplc="23BE8E04">
      <w:numFmt w:val="bullet"/>
      <w:lvlText w:val="•"/>
      <w:lvlJc w:val="left"/>
      <w:pPr>
        <w:ind w:left="8019" w:hanging="281"/>
      </w:pPr>
      <w:rPr>
        <w:rFonts w:hint="default"/>
        <w:lang w:eastAsia="en-US" w:bidi="ar-SA"/>
      </w:rPr>
    </w:lvl>
  </w:abstractNum>
  <w:abstractNum w:abstractNumId="1">
    <w:nsid w:val="04A72067"/>
    <w:multiLevelType w:val="hybridMultilevel"/>
    <w:tmpl w:val="70D2BA74"/>
    <w:lvl w:ilvl="0" w:tplc="64D6EF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D554D"/>
    <w:multiLevelType w:val="hybridMultilevel"/>
    <w:tmpl w:val="85129CA8"/>
    <w:lvl w:ilvl="0" w:tplc="9E220A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2892A30"/>
    <w:multiLevelType w:val="hybridMultilevel"/>
    <w:tmpl w:val="3774C79A"/>
    <w:lvl w:ilvl="0" w:tplc="0AF23FB0">
      <w:start w:val="1"/>
      <w:numFmt w:val="decimal"/>
      <w:lvlText w:val="%1."/>
      <w:lvlJc w:val="left"/>
      <w:pPr>
        <w:ind w:left="342" w:hanging="312"/>
        <w:jc w:val="right"/>
      </w:pPr>
      <w:rPr>
        <w:rFonts w:ascii="Times New Roman" w:eastAsia="Times New Roman" w:hAnsi="Times New Roman" w:cs="Times New Roman" w:hint="default"/>
        <w:b/>
        <w:bCs/>
        <w:spacing w:val="0"/>
        <w:w w:val="100"/>
        <w:sz w:val="28"/>
        <w:szCs w:val="28"/>
        <w:lang w:eastAsia="en-US" w:bidi="ar-SA"/>
      </w:rPr>
    </w:lvl>
    <w:lvl w:ilvl="1" w:tplc="CABC4B10">
      <w:numFmt w:val="bullet"/>
      <w:lvlText w:val="•"/>
      <w:lvlJc w:val="left"/>
      <w:pPr>
        <w:ind w:left="1274" w:hanging="312"/>
      </w:pPr>
      <w:rPr>
        <w:rFonts w:hint="default"/>
        <w:lang w:eastAsia="en-US" w:bidi="ar-SA"/>
      </w:rPr>
    </w:lvl>
    <w:lvl w:ilvl="2" w:tplc="1C289D26">
      <w:numFmt w:val="bullet"/>
      <w:lvlText w:val="•"/>
      <w:lvlJc w:val="left"/>
      <w:pPr>
        <w:ind w:left="2209" w:hanging="312"/>
      </w:pPr>
      <w:rPr>
        <w:rFonts w:hint="default"/>
        <w:lang w:eastAsia="en-US" w:bidi="ar-SA"/>
      </w:rPr>
    </w:lvl>
    <w:lvl w:ilvl="3" w:tplc="4E16F18E">
      <w:numFmt w:val="bullet"/>
      <w:lvlText w:val="•"/>
      <w:lvlJc w:val="left"/>
      <w:pPr>
        <w:ind w:left="3144" w:hanging="312"/>
      </w:pPr>
      <w:rPr>
        <w:rFonts w:hint="default"/>
        <w:lang w:eastAsia="en-US" w:bidi="ar-SA"/>
      </w:rPr>
    </w:lvl>
    <w:lvl w:ilvl="4" w:tplc="84F651C4">
      <w:numFmt w:val="bullet"/>
      <w:lvlText w:val="•"/>
      <w:lvlJc w:val="left"/>
      <w:pPr>
        <w:ind w:left="4079" w:hanging="312"/>
      </w:pPr>
      <w:rPr>
        <w:rFonts w:hint="default"/>
        <w:lang w:eastAsia="en-US" w:bidi="ar-SA"/>
      </w:rPr>
    </w:lvl>
    <w:lvl w:ilvl="5" w:tplc="3354A3BE">
      <w:numFmt w:val="bullet"/>
      <w:lvlText w:val="•"/>
      <w:lvlJc w:val="left"/>
      <w:pPr>
        <w:ind w:left="5014" w:hanging="312"/>
      </w:pPr>
      <w:rPr>
        <w:rFonts w:hint="default"/>
        <w:lang w:eastAsia="en-US" w:bidi="ar-SA"/>
      </w:rPr>
    </w:lvl>
    <w:lvl w:ilvl="6" w:tplc="5E2AD5BA">
      <w:numFmt w:val="bullet"/>
      <w:lvlText w:val="•"/>
      <w:lvlJc w:val="left"/>
      <w:pPr>
        <w:ind w:left="5949" w:hanging="312"/>
      </w:pPr>
      <w:rPr>
        <w:rFonts w:hint="default"/>
        <w:lang w:eastAsia="en-US" w:bidi="ar-SA"/>
      </w:rPr>
    </w:lvl>
    <w:lvl w:ilvl="7" w:tplc="FEF8F406">
      <w:numFmt w:val="bullet"/>
      <w:lvlText w:val="•"/>
      <w:lvlJc w:val="left"/>
      <w:pPr>
        <w:ind w:left="6884" w:hanging="312"/>
      </w:pPr>
      <w:rPr>
        <w:rFonts w:hint="default"/>
        <w:lang w:eastAsia="en-US" w:bidi="ar-SA"/>
      </w:rPr>
    </w:lvl>
    <w:lvl w:ilvl="8" w:tplc="0EBEEA28">
      <w:numFmt w:val="bullet"/>
      <w:lvlText w:val="•"/>
      <w:lvlJc w:val="left"/>
      <w:pPr>
        <w:ind w:left="7819" w:hanging="312"/>
      </w:pPr>
      <w:rPr>
        <w:rFonts w:hint="default"/>
        <w:lang w:eastAsia="en-US" w:bidi="ar-SA"/>
      </w:rPr>
    </w:lvl>
  </w:abstractNum>
  <w:abstractNum w:abstractNumId="4">
    <w:nsid w:val="284B7B17"/>
    <w:multiLevelType w:val="hybridMultilevel"/>
    <w:tmpl w:val="7AA80160"/>
    <w:lvl w:ilvl="0" w:tplc="D54C59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6128F"/>
    <w:multiLevelType w:val="hybridMultilevel"/>
    <w:tmpl w:val="A71C4DC6"/>
    <w:lvl w:ilvl="0" w:tplc="1102D5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884E13"/>
    <w:multiLevelType w:val="hybridMultilevel"/>
    <w:tmpl w:val="B2389278"/>
    <w:lvl w:ilvl="0" w:tplc="6CE048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2666AE"/>
    <w:multiLevelType w:val="hybridMultilevel"/>
    <w:tmpl w:val="BC603AAE"/>
    <w:lvl w:ilvl="0" w:tplc="A18CF9D8">
      <w:start w:val="1"/>
      <w:numFmt w:val="upperRoman"/>
      <w:lvlText w:val="%1."/>
      <w:lvlJc w:val="left"/>
      <w:pPr>
        <w:ind w:left="6190" w:hanging="250"/>
      </w:pPr>
      <w:rPr>
        <w:rFonts w:ascii="Times New Roman" w:eastAsia="Times New Roman" w:hAnsi="Times New Roman" w:cs="Times New Roman" w:hint="default"/>
        <w:b/>
        <w:bCs/>
        <w:spacing w:val="0"/>
        <w:w w:val="100"/>
        <w:sz w:val="28"/>
        <w:szCs w:val="28"/>
        <w:lang w:eastAsia="en-US" w:bidi="ar-SA"/>
      </w:rPr>
    </w:lvl>
    <w:lvl w:ilvl="1" w:tplc="79682AB6">
      <w:start w:val="1"/>
      <w:numFmt w:val="decimal"/>
      <w:lvlText w:val="%2."/>
      <w:lvlJc w:val="left"/>
      <w:pPr>
        <w:ind w:left="1274" w:hanging="281"/>
      </w:pPr>
      <w:rPr>
        <w:rFonts w:ascii="Times New Roman" w:eastAsia="Times New Roman" w:hAnsi="Times New Roman" w:cs="Times New Roman" w:hint="default"/>
        <w:b/>
        <w:bCs/>
        <w:w w:val="100"/>
        <w:sz w:val="28"/>
        <w:szCs w:val="28"/>
        <w:lang w:eastAsia="en-US" w:bidi="ar-SA"/>
      </w:rPr>
    </w:lvl>
    <w:lvl w:ilvl="2" w:tplc="ECF8A0CC">
      <w:numFmt w:val="bullet"/>
      <w:lvlText w:val="•"/>
      <w:lvlJc w:val="left"/>
      <w:pPr>
        <w:ind w:left="2267" w:hanging="281"/>
      </w:pPr>
      <w:rPr>
        <w:rFonts w:hint="default"/>
        <w:lang w:eastAsia="en-US" w:bidi="ar-SA"/>
      </w:rPr>
    </w:lvl>
    <w:lvl w:ilvl="3" w:tplc="5386C882">
      <w:numFmt w:val="bullet"/>
      <w:lvlText w:val="•"/>
      <w:lvlJc w:val="left"/>
      <w:pPr>
        <w:ind w:left="3195" w:hanging="281"/>
      </w:pPr>
      <w:rPr>
        <w:rFonts w:hint="default"/>
        <w:lang w:eastAsia="en-US" w:bidi="ar-SA"/>
      </w:rPr>
    </w:lvl>
    <w:lvl w:ilvl="4" w:tplc="B0CCF172">
      <w:numFmt w:val="bullet"/>
      <w:lvlText w:val="•"/>
      <w:lvlJc w:val="left"/>
      <w:pPr>
        <w:ind w:left="4122" w:hanging="281"/>
      </w:pPr>
      <w:rPr>
        <w:rFonts w:hint="default"/>
        <w:lang w:eastAsia="en-US" w:bidi="ar-SA"/>
      </w:rPr>
    </w:lvl>
    <w:lvl w:ilvl="5" w:tplc="51DCB722">
      <w:numFmt w:val="bullet"/>
      <w:lvlText w:val="•"/>
      <w:lvlJc w:val="left"/>
      <w:pPr>
        <w:ind w:left="5050" w:hanging="281"/>
      </w:pPr>
      <w:rPr>
        <w:rFonts w:hint="default"/>
        <w:lang w:eastAsia="en-US" w:bidi="ar-SA"/>
      </w:rPr>
    </w:lvl>
    <w:lvl w:ilvl="6" w:tplc="1BA84F7A">
      <w:numFmt w:val="bullet"/>
      <w:lvlText w:val="•"/>
      <w:lvlJc w:val="left"/>
      <w:pPr>
        <w:ind w:left="5978" w:hanging="281"/>
      </w:pPr>
      <w:rPr>
        <w:rFonts w:hint="default"/>
        <w:lang w:eastAsia="en-US" w:bidi="ar-SA"/>
      </w:rPr>
    </w:lvl>
    <w:lvl w:ilvl="7" w:tplc="507E5406">
      <w:numFmt w:val="bullet"/>
      <w:lvlText w:val="•"/>
      <w:lvlJc w:val="left"/>
      <w:pPr>
        <w:ind w:left="6905" w:hanging="281"/>
      </w:pPr>
      <w:rPr>
        <w:rFonts w:hint="default"/>
        <w:lang w:eastAsia="en-US" w:bidi="ar-SA"/>
      </w:rPr>
    </w:lvl>
    <w:lvl w:ilvl="8" w:tplc="C3AAF76A">
      <w:numFmt w:val="bullet"/>
      <w:lvlText w:val="•"/>
      <w:lvlJc w:val="left"/>
      <w:pPr>
        <w:ind w:left="7833" w:hanging="281"/>
      </w:pPr>
      <w:rPr>
        <w:rFonts w:hint="default"/>
        <w:lang w:eastAsia="en-US" w:bidi="ar-SA"/>
      </w:rPr>
    </w:lvl>
  </w:abstractNum>
  <w:abstractNum w:abstractNumId="8">
    <w:nsid w:val="42A04099"/>
    <w:multiLevelType w:val="hybridMultilevel"/>
    <w:tmpl w:val="FA0433EA"/>
    <w:lvl w:ilvl="0" w:tplc="EC9EF928">
      <w:start w:val="5"/>
      <w:numFmt w:val="decimal"/>
      <w:lvlText w:val="%1."/>
      <w:lvlJc w:val="left"/>
      <w:pPr>
        <w:ind w:left="1197" w:hanging="360"/>
      </w:pPr>
      <w:rPr>
        <w:rFonts w:hint="default"/>
        <w:b/>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9">
    <w:nsid w:val="44675409"/>
    <w:multiLevelType w:val="hybridMultilevel"/>
    <w:tmpl w:val="C9766C82"/>
    <w:lvl w:ilvl="0" w:tplc="874CF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DB366C"/>
    <w:multiLevelType w:val="hybridMultilevel"/>
    <w:tmpl w:val="FE162526"/>
    <w:lvl w:ilvl="0" w:tplc="A54CC930">
      <w:numFmt w:val="bullet"/>
      <w:lvlText w:val="-"/>
      <w:lvlJc w:val="left"/>
      <w:pPr>
        <w:ind w:left="495" w:hanging="154"/>
      </w:pPr>
      <w:rPr>
        <w:rFonts w:ascii="Times New Roman" w:eastAsia="Times New Roman" w:hAnsi="Times New Roman" w:cs="Times New Roman" w:hint="default"/>
        <w:w w:val="100"/>
        <w:sz w:val="28"/>
        <w:szCs w:val="28"/>
        <w:lang w:eastAsia="en-US" w:bidi="ar-SA"/>
      </w:rPr>
    </w:lvl>
    <w:lvl w:ilvl="1" w:tplc="C6B0DE32">
      <w:numFmt w:val="bullet"/>
      <w:lvlText w:val="-"/>
      <w:lvlJc w:val="left"/>
      <w:pPr>
        <w:ind w:left="342" w:hanging="164"/>
      </w:pPr>
      <w:rPr>
        <w:rFonts w:ascii="Times New Roman" w:eastAsia="Times New Roman" w:hAnsi="Times New Roman" w:cs="Times New Roman" w:hint="default"/>
        <w:w w:val="100"/>
        <w:sz w:val="28"/>
        <w:szCs w:val="28"/>
        <w:lang w:eastAsia="en-US" w:bidi="ar-SA"/>
      </w:rPr>
    </w:lvl>
    <w:lvl w:ilvl="2" w:tplc="E63E8998">
      <w:numFmt w:val="bullet"/>
      <w:lvlText w:val="•"/>
      <w:lvlJc w:val="left"/>
      <w:pPr>
        <w:ind w:left="1520" w:hanging="164"/>
      </w:pPr>
      <w:rPr>
        <w:rFonts w:hint="default"/>
        <w:lang w:eastAsia="en-US" w:bidi="ar-SA"/>
      </w:rPr>
    </w:lvl>
    <w:lvl w:ilvl="3" w:tplc="30B28988">
      <w:numFmt w:val="bullet"/>
      <w:lvlText w:val="•"/>
      <w:lvlJc w:val="left"/>
      <w:pPr>
        <w:ind w:left="2541" w:hanging="164"/>
      </w:pPr>
      <w:rPr>
        <w:rFonts w:hint="default"/>
        <w:lang w:eastAsia="en-US" w:bidi="ar-SA"/>
      </w:rPr>
    </w:lvl>
    <w:lvl w:ilvl="4" w:tplc="97808738">
      <w:numFmt w:val="bullet"/>
      <w:lvlText w:val="•"/>
      <w:lvlJc w:val="left"/>
      <w:pPr>
        <w:ind w:left="3562" w:hanging="164"/>
      </w:pPr>
      <w:rPr>
        <w:rFonts w:hint="default"/>
        <w:lang w:eastAsia="en-US" w:bidi="ar-SA"/>
      </w:rPr>
    </w:lvl>
    <w:lvl w:ilvl="5" w:tplc="F3022D18">
      <w:numFmt w:val="bullet"/>
      <w:lvlText w:val="•"/>
      <w:lvlJc w:val="left"/>
      <w:pPr>
        <w:ind w:left="4583" w:hanging="164"/>
      </w:pPr>
      <w:rPr>
        <w:rFonts w:hint="default"/>
        <w:lang w:eastAsia="en-US" w:bidi="ar-SA"/>
      </w:rPr>
    </w:lvl>
    <w:lvl w:ilvl="6" w:tplc="4A3666C6">
      <w:numFmt w:val="bullet"/>
      <w:lvlText w:val="•"/>
      <w:lvlJc w:val="left"/>
      <w:pPr>
        <w:ind w:left="5604" w:hanging="164"/>
      </w:pPr>
      <w:rPr>
        <w:rFonts w:hint="default"/>
        <w:lang w:eastAsia="en-US" w:bidi="ar-SA"/>
      </w:rPr>
    </w:lvl>
    <w:lvl w:ilvl="7" w:tplc="400A36DE">
      <w:numFmt w:val="bullet"/>
      <w:lvlText w:val="•"/>
      <w:lvlJc w:val="left"/>
      <w:pPr>
        <w:ind w:left="6625" w:hanging="164"/>
      </w:pPr>
      <w:rPr>
        <w:rFonts w:hint="default"/>
        <w:lang w:eastAsia="en-US" w:bidi="ar-SA"/>
      </w:rPr>
    </w:lvl>
    <w:lvl w:ilvl="8" w:tplc="3D8A5CCE">
      <w:numFmt w:val="bullet"/>
      <w:lvlText w:val="•"/>
      <w:lvlJc w:val="left"/>
      <w:pPr>
        <w:ind w:left="7646" w:hanging="164"/>
      </w:pPr>
      <w:rPr>
        <w:rFonts w:hint="default"/>
        <w:lang w:eastAsia="en-US" w:bidi="ar-SA"/>
      </w:rPr>
    </w:lvl>
  </w:abstractNum>
  <w:abstractNum w:abstractNumId="11">
    <w:nsid w:val="46F2062E"/>
    <w:multiLevelType w:val="hybridMultilevel"/>
    <w:tmpl w:val="0BA87384"/>
    <w:lvl w:ilvl="0" w:tplc="8FDEA5C6">
      <w:start w:val="1"/>
      <w:numFmt w:val="decimal"/>
      <w:lvlText w:val="%1."/>
      <w:lvlJc w:val="left"/>
      <w:pPr>
        <w:ind w:left="1702" w:hanging="360"/>
      </w:pPr>
      <w:rPr>
        <w:rFonts w:hint="default"/>
      </w:rPr>
    </w:lvl>
    <w:lvl w:ilvl="1" w:tplc="04090019" w:tentative="1">
      <w:start w:val="1"/>
      <w:numFmt w:val="lowerLetter"/>
      <w:lvlText w:val="%2."/>
      <w:lvlJc w:val="left"/>
      <w:pPr>
        <w:ind w:left="2422" w:hanging="360"/>
      </w:pPr>
    </w:lvl>
    <w:lvl w:ilvl="2" w:tplc="0409001B" w:tentative="1">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12">
    <w:nsid w:val="4F1F185E"/>
    <w:multiLevelType w:val="hybridMultilevel"/>
    <w:tmpl w:val="000C0F74"/>
    <w:lvl w:ilvl="0" w:tplc="4AE82736">
      <w:numFmt w:val="bullet"/>
      <w:lvlText w:val="-"/>
      <w:lvlJc w:val="left"/>
      <w:pPr>
        <w:ind w:left="327" w:hanging="168"/>
      </w:pPr>
      <w:rPr>
        <w:rFonts w:ascii="Times New Roman" w:eastAsia="Times New Roman" w:hAnsi="Times New Roman" w:cs="Times New Roman" w:hint="default"/>
        <w:w w:val="100"/>
        <w:sz w:val="28"/>
        <w:szCs w:val="28"/>
        <w:lang w:eastAsia="en-US" w:bidi="ar-SA"/>
      </w:rPr>
    </w:lvl>
    <w:lvl w:ilvl="1" w:tplc="CCE02EAC">
      <w:numFmt w:val="bullet"/>
      <w:lvlText w:val="-"/>
      <w:lvlJc w:val="left"/>
      <w:pPr>
        <w:ind w:left="342" w:hanging="183"/>
      </w:pPr>
      <w:rPr>
        <w:rFonts w:ascii="Times New Roman" w:eastAsia="Times New Roman" w:hAnsi="Times New Roman" w:cs="Times New Roman" w:hint="default"/>
        <w:w w:val="100"/>
        <w:sz w:val="28"/>
        <w:szCs w:val="28"/>
        <w:lang w:eastAsia="en-US" w:bidi="ar-SA"/>
      </w:rPr>
    </w:lvl>
    <w:lvl w:ilvl="2" w:tplc="F5AEDBF4">
      <w:numFmt w:val="bullet"/>
      <w:lvlText w:val="•"/>
      <w:lvlJc w:val="left"/>
      <w:pPr>
        <w:ind w:left="1278" w:hanging="183"/>
      </w:pPr>
      <w:rPr>
        <w:rFonts w:hint="default"/>
        <w:lang w:eastAsia="en-US" w:bidi="ar-SA"/>
      </w:rPr>
    </w:lvl>
    <w:lvl w:ilvl="3" w:tplc="D18A2398">
      <w:numFmt w:val="bullet"/>
      <w:lvlText w:val="•"/>
      <w:lvlJc w:val="left"/>
      <w:pPr>
        <w:ind w:left="2217" w:hanging="183"/>
      </w:pPr>
      <w:rPr>
        <w:rFonts w:hint="default"/>
        <w:lang w:eastAsia="en-US" w:bidi="ar-SA"/>
      </w:rPr>
    </w:lvl>
    <w:lvl w:ilvl="4" w:tplc="D220D1F2">
      <w:numFmt w:val="bullet"/>
      <w:lvlText w:val="•"/>
      <w:lvlJc w:val="left"/>
      <w:pPr>
        <w:ind w:left="3155" w:hanging="183"/>
      </w:pPr>
      <w:rPr>
        <w:rFonts w:hint="default"/>
        <w:lang w:eastAsia="en-US" w:bidi="ar-SA"/>
      </w:rPr>
    </w:lvl>
    <w:lvl w:ilvl="5" w:tplc="F0D02474">
      <w:numFmt w:val="bullet"/>
      <w:lvlText w:val="•"/>
      <w:lvlJc w:val="left"/>
      <w:pPr>
        <w:ind w:left="4094" w:hanging="183"/>
      </w:pPr>
      <w:rPr>
        <w:rFonts w:hint="default"/>
        <w:lang w:eastAsia="en-US" w:bidi="ar-SA"/>
      </w:rPr>
    </w:lvl>
    <w:lvl w:ilvl="6" w:tplc="EBF0E8AA">
      <w:numFmt w:val="bullet"/>
      <w:lvlText w:val="•"/>
      <w:lvlJc w:val="left"/>
      <w:pPr>
        <w:ind w:left="5032" w:hanging="183"/>
      </w:pPr>
      <w:rPr>
        <w:rFonts w:hint="default"/>
        <w:lang w:eastAsia="en-US" w:bidi="ar-SA"/>
      </w:rPr>
    </w:lvl>
    <w:lvl w:ilvl="7" w:tplc="7DB89648">
      <w:numFmt w:val="bullet"/>
      <w:lvlText w:val="•"/>
      <w:lvlJc w:val="left"/>
      <w:pPr>
        <w:ind w:left="5971" w:hanging="183"/>
      </w:pPr>
      <w:rPr>
        <w:rFonts w:hint="default"/>
        <w:lang w:eastAsia="en-US" w:bidi="ar-SA"/>
      </w:rPr>
    </w:lvl>
    <w:lvl w:ilvl="8" w:tplc="D6A62DE6">
      <w:numFmt w:val="bullet"/>
      <w:lvlText w:val="•"/>
      <w:lvlJc w:val="left"/>
      <w:pPr>
        <w:ind w:left="6909" w:hanging="183"/>
      </w:pPr>
      <w:rPr>
        <w:rFonts w:hint="default"/>
        <w:lang w:eastAsia="en-US" w:bidi="ar-SA"/>
      </w:rPr>
    </w:lvl>
  </w:abstractNum>
  <w:abstractNum w:abstractNumId="13">
    <w:nsid w:val="61042B27"/>
    <w:multiLevelType w:val="hybridMultilevel"/>
    <w:tmpl w:val="878EC612"/>
    <w:lvl w:ilvl="0" w:tplc="07E8D2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B1421EB"/>
    <w:multiLevelType w:val="hybridMultilevel"/>
    <w:tmpl w:val="BBEE3638"/>
    <w:lvl w:ilvl="0" w:tplc="7F401BD2">
      <w:numFmt w:val="bullet"/>
      <w:lvlText w:val="-"/>
      <w:lvlJc w:val="left"/>
      <w:pPr>
        <w:ind w:left="342" w:hanging="180"/>
      </w:pPr>
      <w:rPr>
        <w:rFonts w:ascii="Times New Roman" w:eastAsia="Times New Roman" w:hAnsi="Times New Roman" w:cs="Times New Roman" w:hint="default"/>
        <w:w w:val="100"/>
        <w:sz w:val="28"/>
        <w:szCs w:val="28"/>
        <w:lang w:eastAsia="en-US" w:bidi="ar-SA"/>
      </w:rPr>
    </w:lvl>
    <w:lvl w:ilvl="1" w:tplc="8BEC4A4C">
      <w:numFmt w:val="bullet"/>
      <w:lvlText w:val="•"/>
      <w:lvlJc w:val="left"/>
      <w:pPr>
        <w:ind w:left="1274" w:hanging="180"/>
      </w:pPr>
      <w:rPr>
        <w:rFonts w:hint="default"/>
        <w:lang w:eastAsia="en-US" w:bidi="ar-SA"/>
      </w:rPr>
    </w:lvl>
    <w:lvl w:ilvl="2" w:tplc="C97C4E88">
      <w:numFmt w:val="bullet"/>
      <w:lvlText w:val="•"/>
      <w:lvlJc w:val="left"/>
      <w:pPr>
        <w:ind w:left="2209" w:hanging="180"/>
      </w:pPr>
      <w:rPr>
        <w:rFonts w:hint="default"/>
        <w:lang w:eastAsia="en-US" w:bidi="ar-SA"/>
      </w:rPr>
    </w:lvl>
    <w:lvl w:ilvl="3" w:tplc="4C5CBC58">
      <w:numFmt w:val="bullet"/>
      <w:lvlText w:val="•"/>
      <w:lvlJc w:val="left"/>
      <w:pPr>
        <w:ind w:left="3144" w:hanging="180"/>
      </w:pPr>
      <w:rPr>
        <w:rFonts w:hint="default"/>
        <w:lang w:eastAsia="en-US" w:bidi="ar-SA"/>
      </w:rPr>
    </w:lvl>
    <w:lvl w:ilvl="4" w:tplc="03CC2B64">
      <w:numFmt w:val="bullet"/>
      <w:lvlText w:val="•"/>
      <w:lvlJc w:val="left"/>
      <w:pPr>
        <w:ind w:left="4079" w:hanging="180"/>
      </w:pPr>
      <w:rPr>
        <w:rFonts w:hint="default"/>
        <w:lang w:eastAsia="en-US" w:bidi="ar-SA"/>
      </w:rPr>
    </w:lvl>
    <w:lvl w:ilvl="5" w:tplc="F8B60172">
      <w:numFmt w:val="bullet"/>
      <w:lvlText w:val="•"/>
      <w:lvlJc w:val="left"/>
      <w:pPr>
        <w:ind w:left="5014" w:hanging="180"/>
      </w:pPr>
      <w:rPr>
        <w:rFonts w:hint="default"/>
        <w:lang w:eastAsia="en-US" w:bidi="ar-SA"/>
      </w:rPr>
    </w:lvl>
    <w:lvl w:ilvl="6" w:tplc="F0B6007E">
      <w:numFmt w:val="bullet"/>
      <w:lvlText w:val="•"/>
      <w:lvlJc w:val="left"/>
      <w:pPr>
        <w:ind w:left="5949" w:hanging="180"/>
      </w:pPr>
      <w:rPr>
        <w:rFonts w:hint="default"/>
        <w:lang w:eastAsia="en-US" w:bidi="ar-SA"/>
      </w:rPr>
    </w:lvl>
    <w:lvl w:ilvl="7" w:tplc="41A255F2">
      <w:numFmt w:val="bullet"/>
      <w:lvlText w:val="•"/>
      <w:lvlJc w:val="left"/>
      <w:pPr>
        <w:ind w:left="6884" w:hanging="180"/>
      </w:pPr>
      <w:rPr>
        <w:rFonts w:hint="default"/>
        <w:lang w:eastAsia="en-US" w:bidi="ar-SA"/>
      </w:rPr>
    </w:lvl>
    <w:lvl w:ilvl="8" w:tplc="ACF81838">
      <w:numFmt w:val="bullet"/>
      <w:lvlText w:val="•"/>
      <w:lvlJc w:val="left"/>
      <w:pPr>
        <w:ind w:left="7819" w:hanging="180"/>
      </w:pPr>
      <w:rPr>
        <w:rFonts w:hint="default"/>
        <w:lang w:eastAsia="en-US" w:bidi="ar-SA"/>
      </w:rPr>
    </w:lvl>
  </w:abstractNum>
  <w:num w:numId="1">
    <w:abstractNumId w:val="2"/>
  </w:num>
  <w:num w:numId="2">
    <w:abstractNumId w:val="13"/>
  </w:num>
  <w:num w:numId="3">
    <w:abstractNumId w:val="9"/>
  </w:num>
  <w:num w:numId="4">
    <w:abstractNumId w:val="14"/>
  </w:num>
  <w:num w:numId="5">
    <w:abstractNumId w:val="10"/>
  </w:num>
  <w:num w:numId="6">
    <w:abstractNumId w:val="7"/>
  </w:num>
  <w:num w:numId="7">
    <w:abstractNumId w:val="3"/>
  </w:num>
  <w:num w:numId="8">
    <w:abstractNumId w:val="12"/>
  </w:num>
  <w:num w:numId="9">
    <w:abstractNumId w:val="0"/>
  </w:num>
  <w:num w:numId="10">
    <w:abstractNumId w:val="8"/>
  </w:num>
  <w:num w:numId="11">
    <w:abstractNumId w:val="11"/>
  </w:num>
  <w:num w:numId="12">
    <w:abstractNumId w:val="4"/>
  </w:num>
  <w:num w:numId="13">
    <w:abstractNumId w:val="6"/>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2A"/>
    <w:rsid w:val="000035C9"/>
    <w:rsid w:val="00011706"/>
    <w:rsid w:val="00015F68"/>
    <w:rsid w:val="00020B82"/>
    <w:rsid w:val="00022160"/>
    <w:rsid w:val="000228FF"/>
    <w:rsid w:val="000274C3"/>
    <w:rsid w:val="00034053"/>
    <w:rsid w:val="0003442A"/>
    <w:rsid w:val="0003601F"/>
    <w:rsid w:val="00036B1A"/>
    <w:rsid w:val="00037845"/>
    <w:rsid w:val="000418E1"/>
    <w:rsid w:val="00043733"/>
    <w:rsid w:val="00045AD8"/>
    <w:rsid w:val="00051974"/>
    <w:rsid w:val="000529F1"/>
    <w:rsid w:val="00054A26"/>
    <w:rsid w:val="00054BC4"/>
    <w:rsid w:val="00060A3E"/>
    <w:rsid w:val="00067613"/>
    <w:rsid w:val="000709BA"/>
    <w:rsid w:val="0007490A"/>
    <w:rsid w:val="000777B0"/>
    <w:rsid w:val="00077B93"/>
    <w:rsid w:val="00084D78"/>
    <w:rsid w:val="00084EB8"/>
    <w:rsid w:val="00085C14"/>
    <w:rsid w:val="00090011"/>
    <w:rsid w:val="00092860"/>
    <w:rsid w:val="00096727"/>
    <w:rsid w:val="000A2274"/>
    <w:rsid w:val="000A7746"/>
    <w:rsid w:val="000B191D"/>
    <w:rsid w:val="000B48CB"/>
    <w:rsid w:val="000C020E"/>
    <w:rsid w:val="000C0934"/>
    <w:rsid w:val="000C1EAD"/>
    <w:rsid w:val="000C7665"/>
    <w:rsid w:val="000D1C0D"/>
    <w:rsid w:val="000D3C68"/>
    <w:rsid w:val="000D5C59"/>
    <w:rsid w:val="000E067E"/>
    <w:rsid w:val="000E63FA"/>
    <w:rsid w:val="000F1E9B"/>
    <w:rsid w:val="000F4A63"/>
    <w:rsid w:val="000F6AE6"/>
    <w:rsid w:val="000F73E9"/>
    <w:rsid w:val="001013E1"/>
    <w:rsid w:val="0010249E"/>
    <w:rsid w:val="001038AC"/>
    <w:rsid w:val="00104B2A"/>
    <w:rsid w:val="00106CD8"/>
    <w:rsid w:val="00115DB1"/>
    <w:rsid w:val="00120A7D"/>
    <w:rsid w:val="00126446"/>
    <w:rsid w:val="0013639D"/>
    <w:rsid w:val="001379C6"/>
    <w:rsid w:val="00140239"/>
    <w:rsid w:val="001518E1"/>
    <w:rsid w:val="00152A24"/>
    <w:rsid w:val="001534B5"/>
    <w:rsid w:val="00160DE3"/>
    <w:rsid w:val="001643F3"/>
    <w:rsid w:val="00173F2F"/>
    <w:rsid w:val="00175D22"/>
    <w:rsid w:val="00176BE0"/>
    <w:rsid w:val="001807A8"/>
    <w:rsid w:val="001867FA"/>
    <w:rsid w:val="001913A3"/>
    <w:rsid w:val="001965E5"/>
    <w:rsid w:val="001A3B44"/>
    <w:rsid w:val="001A48B8"/>
    <w:rsid w:val="001A7787"/>
    <w:rsid w:val="001B5A4C"/>
    <w:rsid w:val="001B5C44"/>
    <w:rsid w:val="001C4854"/>
    <w:rsid w:val="001C598B"/>
    <w:rsid w:val="001C60F9"/>
    <w:rsid w:val="001D0B3F"/>
    <w:rsid w:val="001D69FC"/>
    <w:rsid w:val="001E1072"/>
    <w:rsid w:val="001E1DD9"/>
    <w:rsid w:val="001E24BF"/>
    <w:rsid w:val="001F3944"/>
    <w:rsid w:val="00201269"/>
    <w:rsid w:val="00202608"/>
    <w:rsid w:val="00204D9D"/>
    <w:rsid w:val="00212BD2"/>
    <w:rsid w:val="00213FE7"/>
    <w:rsid w:val="00214B27"/>
    <w:rsid w:val="00216F56"/>
    <w:rsid w:val="00220C72"/>
    <w:rsid w:val="00222F9A"/>
    <w:rsid w:val="00224F0C"/>
    <w:rsid w:val="002306A5"/>
    <w:rsid w:val="00231B57"/>
    <w:rsid w:val="002335A3"/>
    <w:rsid w:val="00247B40"/>
    <w:rsid w:val="002558A2"/>
    <w:rsid w:val="002570AE"/>
    <w:rsid w:val="002654D6"/>
    <w:rsid w:val="00275E6B"/>
    <w:rsid w:val="002808BF"/>
    <w:rsid w:val="00281586"/>
    <w:rsid w:val="00281B52"/>
    <w:rsid w:val="00282352"/>
    <w:rsid w:val="00287C27"/>
    <w:rsid w:val="002943E0"/>
    <w:rsid w:val="00295099"/>
    <w:rsid w:val="002A3D5F"/>
    <w:rsid w:val="002B284F"/>
    <w:rsid w:val="002C1452"/>
    <w:rsid w:val="002C34B6"/>
    <w:rsid w:val="002C7338"/>
    <w:rsid w:val="002D29CA"/>
    <w:rsid w:val="002D7323"/>
    <w:rsid w:val="002E785E"/>
    <w:rsid w:val="002F24C2"/>
    <w:rsid w:val="002F3769"/>
    <w:rsid w:val="002F59C7"/>
    <w:rsid w:val="00321993"/>
    <w:rsid w:val="00323E4E"/>
    <w:rsid w:val="00324FE2"/>
    <w:rsid w:val="0032739B"/>
    <w:rsid w:val="00332F65"/>
    <w:rsid w:val="003442B8"/>
    <w:rsid w:val="003448BC"/>
    <w:rsid w:val="003452BB"/>
    <w:rsid w:val="00347A9F"/>
    <w:rsid w:val="00367CE9"/>
    <w:rsid w:val="00371226"/>
    <w:rsid w:val="00373431"/>
    <w:rsid w:val="00375BD5"/>
    <w:rsid w:val="00376C78"/>
    <w:rsid w:val="00383768"/>
    <w:rsid w:val="00385E34"/>
    <w:rsid w:val="00392216"/>
    <w:rsid w:val="003937A5"/>
    <w:rsid w:val="003A652B"/>
    <w:rsid w:val="003C5863"/>
    <w:rsid w:val="003E2696"/>
    <w:rsid w:val="003F6317"/>
    <w:rsid w:val="0040285B"/>
    <w:rsid w:val="004042FE"/>
    <w:rsid w:val="0040641A"/>
    <w:rsid w:val="0040761B"/>
    <w:rsid w:val="004107B9"/>
    <w:rsid w:val="00412C86"/>
    <w:rsid w:val="00413DB1"/>
    <w:rsid w:val="00414176"/>
    <w:rsid w:val="004149DA"/>
    <w:rsid w:val="00421C7E"/>
    <w:rsid w:val="00423BF0"/>
    <w:rsid w:val="00423E0A"/>
    <w:rsid w:val="00426D86"/>
    <w:rsid w:val="00426E3C"/>
    <w:rsid w:val="00426E52"/>
    <w:rsid w:val="004338A2"/>
    <w:rsid w:val="00436A6A"/>
    <w:rsid w:val="0044721E"/>
    <w:rsid w:val="0045007B"/>
    <w:rsid w:val="0045503C"/>
    <w:rsid w:val="00456301"/>
    <w:rsid w:val="00460FF1"/>
    <w:rsid w:val="004633AC"/>
    <w:rsid w:val="0046710F"/>
    <w:rsid w:val="0047060E"/>
    <w:rsid w:val="00472BF0"/>
    <w:rsid w:val="0047470B"/>
    <w:rsid w:val="00474973"/>
    <w:rsid w:val="00474CE1"/>
    <w:rsid w:val="004872B8"/>
    <w:rsid w:val="004909D6"/>
    <w:rsid w:val="00494CD0"/>
    <w:rsid w:val="00496C8B"/>
    <w:rsid w:val="004A06F7"/>
    <w:rsid w:val="004B0C76"/>
    <w:rsid w:val="004B280D"/>
    <w:rsid w:val="004C3351"/>
    <w:rsid w:val="004C6FF5"/>
    <w:rsid w:val="004D2DE5"/>
    <w:rsid w:val="004D33EF"/>
    <w:rsid w:val="004D37CB"/>
    <w:rsid w:val="004E080E"/>
    <w:rsid w:val="004E308B"/>
    <w:rsid w:val="004F2A6B"/>
    <w:rsid w:val="004F3082"/>
    <w:rsid w:val="00503666"/>
    <w:rsid w:val="00504B0C"/>
    <w:rsid w:val="00513F77"/>
    <w:rsid w:val="00525976"/>
    <w:rsid w:val="00533879"/>
    <w:rsid w:val="00543C28"/>
    <w:rsid w:val="0054404F"/>
    <w:rsid w:val="00544DEE"/>
    <w:rsid w:val="005475AB"/>
    <w:rsid w:val="005538BF"/>
    <w:rsid w:val="005547AF"/>
    <w:rsid w:val="005553AE"/>
    <w:rsid w:val="00556A0A"/>
    <w:rsid w:val="0056183B"/>
    <w:rsid w:val="00563CBD"/>
    <w:rsid w:val="005713FA"/>
    <w:rsid w:val="00574388"/>
    <w:rsid w:val="00577BFA"/>
    <w:rsid w:val="00582C12"/>
    <w:rsid w:val="00592538"/>
    <w:rsid w:val="0059442A"/>
    <w:rsid w:val="005A0D74"/>
    <w:rsid w:val="005B147C"/>
    <w:rsid w:val="005B4AC9"/>
    <w:rsid w:val="005C216B"/>
    <w:rsid w:val="005D21EF"/>
    <w:rsid w:val="005D3E84"/>
    <w:rsid w:val="005D7E29"/>
    <w:rsid w:val="005E10EA"/>
    <w:rsid w:val="005F0313"/>
    <w:rsid w:val="005F38ED"/>
    <w:rsid w:val="00601444"/>
    <w:rsid w:val="006032FC"/>
    <w:rsid w:val="006125A1"/>
    <w:rsid w:val="006140BF"/>
    <w:rsid w:val="0061684D"/>
    <w:rsid w:val="00616B80"/>
    <w:rsid w:val="00620DF7"/>
    <w:rsid w:val="00622E2E"/>
    <w:rsid w:val="00623647"/>
    <w:rsid w:val="0062577E"/>
    <w:rsid w:val="00640000"/>
    <w:rsid w:val="00640C66"/>
    <w:rsid w:val="00645B6D"/>
    <w:rsid w:val="00653DF3"/>
    <w:rsid w:val="00674CF9"/>
    <w:rsid w:val="00690E49"/>
    <w:rsid w:val="00691555"/>
    <w:rsid w:val="006942A4"/>
    <w:rsid w:val="006A5FC9"/>
    <w:rsid w:val="006A6902"/>
    <w:rsid w:val="006A7F97"/>
    <w:rsid w:val="006B4277"/>
    <w:rsid w:val="006B4E64"/>
    <w:rsid w:val="006B5301"/>
    <w:rsid w:val="006C3128"/>
    <w:rsid w:val="006D0710"/>
    <w:rsid w:val="006D2E7E"/>
    <w:rsid w:val="006E231B"/>
    <w:rsid w:val="006E412D"/>
    <w:rsid w:val="006E458B"/>
    <w:rsid w:val="006E4C5E"/>
    <w:rsid w:val="006E5322"/>
    <w:rsid w:val="007034D3"/>
    <w:rsid w:val="0071169E"/>
    <w:rsid w:val="0072009D"/>
    <w:rsid w:val="007200CF"/>
    <w:rsid w:val="0072574D"/>
    <w:rsid w:val="00744AE0"/>
    <w:rsid w:val="007460AB"/>
    <w:rsid w:val="00750C99"/>
    <w:rsid w:val="007525A5"/>
    <w:rsid w:val="00754908"/>
    <w:rsid w:val="00765E74"/>
    <w:rsid w:val="0077114A"/>
    <w:rsid w:val="00776E41"/>
    <w:rsid w:val="00776F23"/>
    <w:rsid w:val="0078717F"/>
    <w:rsid w:val="0079416A"/>
    <w:rsid w:val="007964FA"/>
    <w:rsid w:val="007A2CEF"/>
    <w:rsid w:val="007C7A6A"/>
    <w:rsid w:val="007D17D0"/>
    <w:rsid w:val="007D45CF"/>
    <w:rsid w:val="007E456C"/>
    <w:rsid w:val="007F5556"/>
    <w:rsid w:val="007F61AA"/>
    <w:rsid w:val="007F73FA"/>
    <w:rsid w:val="008059AD"/>
    <w:rsid w:val="00805B9A"/>
    <w:rsid w:val="00806434"/>
    <w:rsid w:val="0080752C"/>
    <w:rsid w:val="0081208A"/>
    <w:rsid w:val="008123BD"/>
    <w:rsid w:val="008125DB"/>
    <w:rsid w:val="00817C4B"/>
    <w:rsid w:val="00820089"/>
    <w:rsid w:val="00823673"/>
    <w:rsid w:val="0082441A"/>
    <w:rsid w:val="008253B8"/>
    <w:rsid w:val="00831624"/>
    <w:rsid w:val="0083788C"/>
    <w:rsid w:val="00847D2C"/>
    <w:rsid w:val="00851484"/>
    <w:rsid w:val="0085248C"/>
    <w:rsid w:val="00854D8F"/>
    <w:rsid w:val="00854F04"/>
    <w:rsid w:val="00855971"/>
    <w:rsid w:val="00862915"/>
    <w:rsid w:val="00862A34"/>
    <w:rsid w:val="00863ECE"/>
    <w:rsid w:val="00865654"/>
    <w:rsid w:val="00872E06"/>
    <w:rsid w:val="00876273"/>
    <w:rsid w:val="00877BCF"/>
    <w:rsid w:val="00880DB4"/>
    <w:rsid w:val="008811CE"/>
    <w:rsid w:val="00884C70"/>
    <w:rsid w:val="008928D0"/>
    <w:rsid w:val="00893835"/>
    <w:rsid w:val="008974C1"/>
    <w:rsid w:val="008A155B"/>
    <w:rsid w:val="008A5BD3"/>
    <w:rsid w:val="008B0A75"/>
    <w:rsid w:val="008B6975"/>
    <w:rsid w:val="008B7388"/>
    <w:rsid w:val="008E37C7"/>
    <w:rsid w:val="008E49A7"/>
    <w:rsid w:val="008E56DB"/>
    <w:rsid w:val="008F0DE2"/>
    <w:rsid w:val="008F10D3"/>
    <w:rsid w:val="008F32D4"/>
    <w:rsid w:val="0090410C"/>
    <w:rsid w:val="00904967"/>
    <w:rsid w:val="00912127"/>
    <w:rsid w:val="00914F8E"/>
    <w:rsid w:val="00920061"/>
    <w:rsid w:val="009353D9"/>
    <w:rsid w:val="009362BB"/>
    <w:rsid w:val="009374F4"/>
    <w:rsid w:val="00942B9B"/>
    <w:rsid w:val="00943DFC"/>
    <w:rsid w:val="00950849"/>
    <w:rsid w:val="00951DB6"/>
    <w:rsid w:val="00960787"/>
    <w:rsid w:val="00960885"/>
    <w:rsid w:val="00960E69"/>
    <w:rsid w:val="00970A29"/>
    <w:rsid w:val="00970B6F"/>
    <w:rsid w:val="00973F9C"/>
    <w:rsid w:val="00975FAD"/>
    <w:rsid w:val="0098026C"/>
    <w:rsid w:val="00982F55"/>
    <w:rsid w:val="00990329"/>
    <w:rsid w:val="009920E5"/>
    <w:rsid w:val="009962EC"/>
    <w:rsid w:val="009B1678"/>
    <w:rsid w:val="009B1E6C"/>
    <w:rsid w:val="009B6B22"/>
    <w:rsid w:val="009C0CA4"/>
    <w:rsid w:val="009C0DD2"/>
    <w:rsid w:val="009C1715"/>
    <w:rsid w:val="009C2007"/>
    <w:rsid w:val="009C4B5F"/>
    <w:rsid w:val="009C586B"/>
    <w:rsid w:val="009D2A8D"/>
    <w:rsid w:val="009D7481"/>
    <w:rsid w:val="009E2470"/>
    <w:rsid w:val="009F0206"/>
    <w:rsid w:val="009F39EE"/>
    <w:rsid w:val="009F5F7D"/>
    <w:rsid w:val="00A036F9"/>
    <w:rsid w:val="00A03D7E"/>
    <w:rsid w:val="00A0552E"/>
    <w:rsid w:val="00A067D2"/>
    <w:rsid w:val="00A10280"/>
    <w:rsid w:val="00A1114D"/>
    <w:rsid w:val="00A13237"/>
    <w:rsid w:val="00A13342"/>
    <w:rsid w:val="00A236D7"/>
    <w:rsid w:val="00A24736"/>
    <w:rsid w:val="00A31AB1"/>
    <w:rsid w:val="00A32CF0"/>
    <w:rsid w:val="00A33EED"/>
    <w:rsid w:val="00A36EEF"/>
    <w:rsid w:val="00A400CE"/>
    <w:rsid w:val="00A51128"/>
    <w:rsid w:val="00A521DB"/>
    <w:rsid w:val="00A52CCE"/>
    <w:rsid w:val="00A54919"/>
    <w:rsid w:val="00A54EBC"/>
    <w:rsid w:val="00A660E8"/>
    <w:rsid w:val="00A66EDA"/>
    <w:rsid w:val="00A808EC"/>
    <w:rsid w:val="00A819B9"/>
    <w:rsid w:val="00A82855"/>
    <w:rsid w:val="00A831B6"/>
    <w:rsid w:val="00A85117"/>
    <w:rsid w:val="00A90206"/>
    <w:rsid w:val="00A94468"/>
    <w:rsid w:val="00A95403"/>
    <w:rsid w:val="00AA0101"/>
    <w:rsid w:val="00AA155D"/>
    <w:rsid w:val="00AA192E"/>
    <w:rsid w:val="00AA5408"/>
    <w:rsid w:val="00AA540A"/>
    <w:rsid w:val="00AA59F5"/>
    <w:rsid w:val="00AA7179"/>
    <w:rsid w:val="00AA748B"/>
    <w:rsid w:val="00AA7FCC"/>
    <w:rsid w:val="00AB0768"/>
    <w:rsid w:val="00AB306D"/>
    <w:rsid w:val="00AC43F1"/>
    <w:rsid w:val="00AE1025"/>
    <w:rsid w:val="00AE1E07"/>
    <w:rsid w:val="00AE22F9"/>
    <w:rsid w:val="00AF5C5A"/>
    <w:rsid w:val="00AF75EB"/>
    <w:rsid w:val="00B06CCE"/>
    <w:rsid w:val="00B11121"/>
    <w:rsid w:val="00B12130"/>
    <w:rsid w:val="00B15CCB"/>
    <w:rsid w:val="00B16B30"/>
    <w:rsid w:val="00B2684B"/>
    <w:rsid w:val="00B3087C"/>
    <w:rsid w:val="00B33199"/>
    <w:rsid w:val="00B3722B"/>
    <w:rsid w:val="00B41DE0"/>
    <w:rsid w:val="00B42EE9"/>
    <w:rsid w:val="00B500E7"/>
    <w:rsid w:val="00B50BBE"/>
    <w:rsid w:val="00B62AD5"/>
    <w:rsid w:val="00B63578"/>
    <w:rsid w:val="00B65FBA"/>
    <w:rsid w:val="00B74F7E"/>
    <w:rsid w:val="00B76AEB"/>
    <w:rsid w:val="00B91692"/>
    <w:rsid w:val="00BB38CF"/>
    <w:rsid w:val="00BC2BC9"/>
    <w:rsid w:val="00BC59DE"/>
    <w:rsid w:val="00BD0046"/>
    <w:rsid w:val="00BD17B0"/>
    <w:rsid w:val="00BE01D3"/>
    <w:rsid w:val="00BF6097"/>
    <w:rsid w:val="00C03001"/>
    <w:rsid w:val="00C044AE"/>
    <w:rsid w:val="00C050B4"/>
    <w:rsid w:val="00C071C2"/>
    <w:rsid w:val="00C2021B"/>
    <w:rsid w:val="00C2192B"/>
    <w:rsid w:val="00C276A3"/>
    <w:rsid w:val="00C27E9B"/>
    <w:rsid w:val="00C33F08"/>
    <w:rsid w:val="00C3651D"/>
    <w:rsid w:val="00C44A3B"/>
    <w:rsid w:val="00C44E7E"/>
    <w:rsid w:val="00C53B65"/>
    <w:rsid w:val="00C56248"/>
    <w:rsid w:val="00C70B04"/>
    <w:rsid w:val="00C71B33"/>
    <w:rsid w:val="00C75FAF"/>
    <w:rsid w:val="00C80F56"/>
    <w:rsid w:val="00C815C3"/>
    <w:rsid w:val="00C87C0A"/>
    <w:rsid w:val="00C96699"/>
    <w:rsid w:val="00CA24ED"/>
    <w:rsid w:val="00CB066A"/>
    <w:rsid w:val="00CB2658"/>
    <w:rsid w:val="00CB6D50"/>
    <w:rsid w:val="00CC73C9"/>
    <w:rsid w:val="00CE1AF9"/>
    <w:rsid w:val="00CE1BD7"/>
    <w:rsid w:val="00CE22DB"/>
    <w:rsid w:val="00CE522D"/>
    <w:rsid w:val="00CE529A"/>
    <w:rsid w:val="00CE679C"/>
    <w:rsid w:val="00CF0B50"/>
    <w:rsid w:val="00D042CC"/>
    <w:rsid w:val="00D06823"/>
    <w:rsid w:val="00D1153E"/>
    <w:rsid w:val="00D141B9"/>
    <w:rsid w:val="00D15C2A"/>
    <w:rsid w:val="00D17794"/>
    <w:rsid w:val="00D222ED"/>
    <w:rsid w:val="00D3352E"/>
    <w:rsid w:val="00D3688D"/>
    <w:rsid w:val="00D40196"/>
    <w:rsid w:val="00D402A7"/>
    <w:rsid w:val="00D42200"/>
    <w:rsid w:val="00D60186"/>
    <w:rsid w:val="00D74E41"/>
    <w:rsid w:val="00D764EF"/>
    <w:rsid w:val="00D772EA"/>
    <w:rsid w:val="00D8409F"/>
    <w:rsid w:val="00D978A7"/>
    <w:rsid w:val="00DA6331"/>
    <w:rsid w:val="00DA67B2"/>
    <w:rsid w:val="00DB4C0A"/>
    <w:rsid w:val="00DB4E88"/>
    <w:rsid w:val="00DC01BF"/>
    <w:rsid w:val="00DC194C"/>
    <w:rsid w:val="00DC2165"/>
    <w:rsid w:val="00DC2E26"/>
    <w:rsid w:val="00DC36F5"/>
    <w:rsid w:val="00DC4376"/>
    <w:rsid w:val="00DD593A"/>
    <w:rsid w:val="00DD6765"/>
    <w:rsid w:val="00DE3FAD"/>
    <w:rsid w:val="00DE7CE6"/>
    <w:rsid w:val="00DF698B"/>
    <w:rsid w:val="00E00DAA"/>
    <w:rsid w:val="00E04334"/>
    <w:rsid w:val="00E133E1"/>
    <w:rsid w:val="00E14CAB"/>
    <w:rsid w:val="00E1633D"/>
    <w:rsid w:val="00E20865"/>
    <w:rsid w:val="00E326EF"/>
    <w:rsid w:val="00E363BD"/>
    <w:rsid w:val="00E40310"/>
    <w:rsid w:val="00E405AE"/>
    <w:rsid w:val="00E4071D"/>
    <w:rsid w:val="00E42ED3"/>
    <w:rsid w:val="00E53F97"/>
    <w:rsid w:val="00E55C14"/>
    <w:rsid w:val="00E67209"/>
    <w:rsid w:val="00E709E2"/>
    <w:rsid w:val="00E74F6C"/>
    <w:rsid w:val="00E83858"/>
    <w:rsid w:val="00E840F1"/>
    <w:rsid w:val="00E85B5E"/>
    <w:rsid w:val="00E879A8"/>
    <w:rsid w:val="00E90D67"/>
    <w:rsid w:val="00E9139B"/>
    <w:rsid w:val="00EA197D"/>
    <w:rsid w:val="00EA293F"/>
    <w:rsid w:val="00EA4519"/>
    <w:rsid w:val="00EA6D94"/>
    <w:rsid w:val="00EA79A1"/>
    <w:rsid w:val="00EB04F5"/>
    <w:rsid w:val="00EB072E"/>
    <w:rsid w:val="00EB2E75"/>
    <w:rsid w:val="00EC65E0"/>
    <w:rsid w:val="00ED5014"/>
    <w:rsid w:val="00ED7FDA"/>
    <w:rsid w:val="00EE5A97"/>
    <w:rsid w:val="00EE6278"/>
    <w:rsid w:val="00EF249E"/>
    <w:rsid w:val="00EF2836"/>
    <w:rsid w:val="00F001D1"/>
    <w:rsid w:val="00F03074"/>
    <w:rsid w:val="00F07801"/>
    <w:rsid w:val="00F134BE"/>
    <w:rsid w:val="00F14F5A"/>
    <w:rsid w:val="00F1617F"/>
    <w:rsid w:val="00F24ADE"/>
    <w:rsid w:val="00F24EF0"/>
    <w:rsid w:val="00F35799"/>
    <w:rsid w:val="00F53A6A"/>
    <w:rsid w:val="00F53EC0"/>
    <w:rsid w:val="00F600D7"/>
    <w:rsid w:val="00F70AAD"/>
    <w:rsid w:val="00F70B84"/>
    <w:rsid w:val="00F73AAC"/>
    <w:rsid w:val="00F8410A"/>
    <w:rsid w:val="00F9076B"/>
    <w:rsid w:val="00F92BE2"/>
    <w:rsid w:val="00F93F7D"/>
    <w:rsid w:val="00F97062"/>
    <w:rsid w:val="00FA0527"/>
    <w:rsid w:val="00FA1800"/>
    <w:rsid w:val="00FA1B5B"/>
    <w:rsid w:val="00FA6078"/>
    <w:rsid w:val="00FA719B"/>
    <w:rsid w:val="00FB04E9"/>
    <w:rsid w:val="00FB279C"/>
    <w:rsid w:val="00FB3D6E"/>
    <w:rsid w:val="00FB4366"/>
    <w:rsid w:val="00FC14E0"/>
    <w:rsid w:val="00FD1BCD"/>
    <w:rsid w:val="00FE1E91"/>
    <w:rsid w:val="00FE5117"/>
    <w:rsid w:val="00FE7D5E"/>
    <w:rsid w:val="00FF3858"/>
    <w:rsid w:val="00FF66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C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2A"/>
    <w:rPr>
      <w:rFonts w:cs="Arial"/>
      <w:sz w:val="28"/>
      <w:szCs w:val="28"/>
      <w:lang w:val="en-US" w:eastAsia="en-US"/>
    </w:rPr>
  </w:style>
  <w:style w:type="paragraph" w:styleId="Heading2">
    <w:name w:val="heading 2"/>
    <w:basedOn w:val="Normal"/>
    <w:link w:val="Heading2Char"/>
    <w:uiPriority w:val="9"/>
    <w:qFormat/>
    <w:rsid w:val="00A32CF0"/>
    <w:pPr>
      <w:spacing w:before="100" w:beforeAutospacing="1" w:after="100" w:afterAutospacing="1"/>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141B9"/>
  </w:style>
  <w:style w:type="character" w:styleId="Hyperlink">
    <w:name w:val="Hyperlink"/>
    <w:rsid w:val="00D402A7"/>
    <w:rPr>
      <w:color w:val="0000FF"/>
      <w:u w:val="single"/>
    </w:rPr>
  </w:style>
  <w:style w:type="paragraph" w:styleId="Footer">
    <w:name w:val="footer"/>
    <w:basedOn w:val="Normal"/>
    <w:link w:val="FooterChar"/>
    <w:uiPriority w:val="99"/>
    <w:rsid w:val="001518E1"/>
    <w:pPr>
      <w:tabs>
        <w:tab w:val="center" w:pos="4320"/>
        <w:tab w:val="right" w:pos="8640"/>
      </w:tabs>
    </w:pPr>
  </w:style>
  <w:style w:type="character" w:customStyle="1" w:styleId="fontstyle01">
    <w:name w:val="fontstyle01"/>
    <w:rsid w:val="008E37C7"/>
    <w:rPr>
      <w:rFonts w:ascii="Times-Bold" w:hAnsi="Times-Bold" w:hint="default"/>
      <w:b/>
      <w:bCs/>
      <w:i w:val="0"/>
      <w:iCs w:val="0"/>
      <w:color w:val="000000"/>
      <w:sz w:val="28"/>
      <w:szCs w:val="28"/>
    </w:rPr>
  </w:style>
  <w:style w:type="character" w:customStyle="1" w:styleId="fontstyle21">
    <w:name w:val="fontstyle21"/>
    <w:rsid w:val="008E37C7"/>
    <w:rPr>
      <w:rFonts w:ascii="Times-Roman" w:hAnsi="Times-Roman" w:hint="default"/>
      <w:b w:val="0"/>
      <w:bCs w:val="0"/>
      <w:i w:val="0"/>
      <w:iCs w:val="0"/>
      <w:color w:val="000000"/>
      <w:sz w:val="30"/>
      <w:szCs w:val="30"/>
    </w:rPr>
  </w:style>
  <w:style w:type="paragraph" w:styleId="BodyText">
    <w:name w:val="Body Text"/>
    <w:basedOn w:val="Normal"/>
    <w:link w:val="BodyTextChar"/>
    <w:rsid w:val="008E37C7"/>
    <w:pPr>
      <w:jc w:val="center"/>
    </w:pPr>
    <w:rPr>
      <w:rFonts w:ascii=".VnTimeH" w:hAnsi=".VnTimeH" w:cs="Times New Roman"/>
      <w:b/>
      <w:sz w:val="22"/>
      <w:szCs w:val="20"/>
    </w:rPr>
  </w:style>
  <w:style w:type="character" w:customStyle="1" w:styleId="BodyTextChar">
    <w:name w:val="Body Text Char"/>
    <w:link w:val="BodyText"/>
    <w:rsid w:val="008E37C7"/>
    <w:rPr>
      <w:rFonts w:ascii=".VnTimeH" w:hAnsi=".VnTimeH"/>
      <w:b/>
      <w:sz w:val="22"/>
      <w:lang w:val="en-US" w:eastAsia="en-US" w:bidi="ar-SA"/>
    </w:rPr>
  </w:style>
  <w:style w:type="paragraph" w:styleId="BalloonText">
    <w:name w:val="Balloon Text"/>
    <w:basedOn w:val="Normal"/>
    <w:link w:val="BalloonTextChar"/>
    <w:rsid w:val="00376C78"/>
    <w:rPr>
      <w:rFonts w:ascii="Tahoma" w:hAnsi="Tahoma" w:cs="Tahoma"/>
      <w:sz w:val="16"/>
      <w:szCs w:val="16"/>
    </w:rPr>
  </w:style>
  <w:style w:type="character" w:customStyle="1" w:styleId="BalloonTextChar">
    <w:name w:val="Balloon Text Char"/>
    <w:link w:val="BalloonText"/>
    <w:rsid w:val="00376C78"/>
    <w:rPr>
      <w:rFonts w:ascii="Tahoma" w:hAnsi="Tahoma" w:cs="Tahoma"/>
      <w:sz w:val="16"/>
      <w:szCs w:val="16"/>
    </w:rPr>
  </w:style>
  <w:style w:type="character" w:customStyle="1" w:styleId="CharChar4">
    <w:name w:val="Char Char4"/>
    <w:locked/>
    <w:rsid w:val="00FF3858"/>
    <w:rPr>
      <w:rFonts w:ascii=".VnTime" w:hAnsi=".VnTime"/>
      <w:sz w:val="28"/>
      <w:lang w:val="en-US" w:eastAsia="en-US" w:bidi="ar-SA"/>
    </w:rPr>
  </w:style>
  <w:style w:type="paragraph" w:styleId="Header">
    <w:name w:val="header"/>
    <w:basedOn w:val="Normal"/>
    <w:link w:val="HeaderChar"/>
    <w:uiPriority w:val="99"/>
    <w:rsid w:val="00A660E8"/>
    <w:pPr>
      <w:tabs>
        <w:tab w:val="center" w:pos="4680"/>
        <w:tab w:val="right" w:pos="9360"/>
      </w:tabs>
    </w:pPr>
  </w:style>
  <w:style w:type="character" w:customStyle="1" w:styleId="HeaderChar">
    <w:name w:val="Header Char"/>
    <w:link w:val="Header"/>
    <w:uiPriority w:val="99"/>
    <w:rsid w:val="00A660E8"/>
    <w:rPr>
      <w:rFonts w:cs="Arial"/>
      <w:sz w:val="28"/>
      <w:szCs w:val="28"/>
    </w:rPr>
  </w:style>
  <w:style w:type="character" w:customStyle="1" w:styleId="FooterChar">
    <w:name w:val="Footer Char"/>
    <w:link w:val="Footer"/>
    <w:uiPriority w:val="99"/>
    <w:rsid w:val="00A660E8"/>
    <w:rPr>
      <w:rFonts w:cs="Arial"/>
      <w:sz w:val="28"/>
      <w:szCs w:val="28"/>
    </w:rPr>
  </w:style>
  <w:style w:type="paragraph" w:styleId="ListParagraph">
    <w:name w:val="List Paragraph"/>
    <w:basedOn w:val="Normal"/>
    <w:qFormat/>
    <w:rsid w:val="002C7338"/>
    <w:pPr>
      <w:ind w:left="720"/>
      <w:contextualSpacing/>
    </w:pPr>
  </w:style>
  <w:style w:type="character" w:styleId="Strong">
    <w:name w:val="Strong"/>
    <w:qFormat/>
    <w:rsid w:val="0072574D"/>
    <w:rPr>
      <w:b/>
      <w:bCs/>
    </w:rPr>
  </w:style>
  <w:style w:type="paragraph" w:styleId="NormalWeb">
    <w:name w:val="Normal (Web)"/>
    <w:basedOn w:val="Normal"/>
    <w:rsid w:val="001D69FC"/>
    <w:pPr>
      <w:suppressAutoHyphens/>
      <w:spacing w:before="280" w:after="280"/>
    </w:pPr>
    <w:rPr>
      <w:rFonts w:cs="Times New Roman"/>
      <w:sz w:val="24"/>
      <w:szCs w:val="24"/>
      <w:lang w:eastAsia="zh-CN"/>
    </w:rPr>
  </w:style>
  <w:style w:type="character" w:customStyle="1" w:styleId="Heading2Char">
    <w:name w:val="Heading 2 Char"/>
    <w:basedOn w:val="DefaultParagraphFont"/>
    <w:link w:val="Heading2"/>
    <w:uiPriority w:val="9"/>
    <w:rsid w:val="00A32CF0"/>
    <w:rPr>
      <w:b/>
      <w:bCs/>
      <w:sz w:val="36"/>
      <w:szCs w:val="36"/>
      <w:lang w:val="en-US"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914F8E"/>
    <w:rPr>
      <w:vertAlign w:val="superscript"/>
    </w:rPr>
  </w:style>
  <w:style w:type="paragraph" w:styleId="FootnoteText">
    <w:name w:val="footnote text"/>
    <w:basedOn w:val="Normal"/>
    <w:link w:val="FootnoteTextChar"/>
    <w:unhideWhenUsed/>
    <w:rsid w:val="00914F8E"/>
    <w:rPr>
      <w:rFonts w:cs="Times New Roman"/>
      <w:sz w:val="20"/>
      <w:szCs w:val="20"/>
      <w:lang w:val="en-GB" w:eastAsia="en-GB"/>
    </w:rPr>
  </w:style>
  <w:style w:type="character" w:customStyle="1" w:styleId="FootnoteTextChar">
    <w:name w:val="Footnote Text Char"/>
    <w:basedOn w:val="DefaultParagraphFont"/>
    <w:link w:val="FootnoteText"/>
    <w:rsid w:val="00914F8E"/>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2A"/>
    <w:rPr>
      <w:rFonts w:cs="Arial"/>
      <w:sz w:val="28"/>
      <w:szCs w:val="28"/>
      <w:lang w:val="en-US" w:eastAsia="en-US"/>
    </w:rPr>
  </w:style>
  <w:style w:type="paragraph" w:styleId="Heading2">
    <w:name w:val="heading 2"/>
    <w:basedOn w:val="Normal"/>
    <w:link w:val="Heading2Char"/>
    <w:uiPriority w:val="9"/>
    <w:qFormat/>
    <w:rsid w:val="00A32CF0"/>
    <w:pPr>
      <w:spacing w:before="100" w:beforeAutospacing="1" w:after="100" w:afterAutospacing="1"/>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141B9"/>
  </w:style>
  <w:style w:type="character" w:styleId="Hyperlink">
    <w:name w:val="Hyperlink"/>
    <w:rsid w:val="00D402A7"/>
    <w:rPr>
      <w:color w:val="0000FF"/>
      <w:u w:val="single"/>
    </w:rPr>
  </w:style>
  <w:style w:type="paragraph" w:styleId="Footer">
    <w:name w:val="footer"/>
    <w:basedOn w:val="Normal"/>
    <w:link w:val="FooterChar"/>
    <w:uiPriority w:val="99"/>
    <w:rsid w:val="001518E1"/>
    <w:pPr>
      <w:tabs>
        <w:tab w:val="center" w:pos="4320"/>
        <w:tab w:val="right" w:pos="8640"/>
      </w:tabs>
    </w:pPr>
  </w:style>
  <w:style w:type="character" w:customStyle="1" w:styleId="fontstyle01">
    <w:name w:val="fontstyle01"/>
    <w:rsid w:val="008E37C7"/>
    <w:rPr>
      <w:rFonts w:ascii="Times-Bold" w:hAnsi="Times-Bold" w:hint="default"/>
      <w:b/>
      <w:bCs/>
      <w:i w:val="0"/>
      <w:iCs w:val="0"/>
      <w:color w:val="000000"/>
      <w:sz w:val="28"/>
      <w:szCs w:val="28"/>
    </w:rPr>
  </w:style>
  <w:style w:type="character" w:customStyle="1" w:styleId="fontstyle21">
    <w:name w:val="fontstyle21"/>
    <w:rsid w:val="008E37C7"/>
    <w:rPr>
      <w:rFonts w:ascii="Times-Roman" w:hAnsi="Times-Roman" w:hint="default"/>
      <w:b w:val="0"/>
      <w:bCs w:val="0"/>
      <w:i w:val="0"/>
      <w:iCs w:val="0"/>
      <w:color w:val="000000"/>
      <w:sz w:val="30"/>
      <w:szCs w:val="30"/>
    </w:rPr>
  </w:style>
  <w:style w:type="paragraph" w:styleId="BodyText">
    <w:name w:val="Body Text"/>
    <w:basedOn w:val="Normal"/>
    <w:link w:val="BodyTextChar"/>
    <w:rsid w:val="008E37C7"/>
    <w:pPr>
      <w:jc w:val="center"/>
    </w:pPr>
    <w:rPr>
      <w:rFonts w:ascii=".VnTimeH" w:hAnsi=".VnTimeH" w:cs="Times New Roman"/>
      <w:b/>
      <w:sz w:val="22"/>
      <w:szCs w:val="20"/>
    </w:rPr>
  </w:style>
  <w:style w:type="character" w:customStyle="1" w:styleId="BodyTextChar">
    <w:name w:val="Body Text Char"/>
    <w:link w:val="BodyText"/>
    <w:rsid w:val="008E37C7"/>
    <w:rPr>
      <w:rFonts w:ascii=".VnTimeH" w:hAnsi=".VnTimeH"/>
      <w:b/>
      <w:sz w:val="22"/>
      <w:lang w:val="en-US" w:eastAsia="en-US" w:bidi="ar-SA"/>
    </w:rPr>
  </w:style>
  <w:style w:type="paragraph" w:styleId="BalloonText">
    <w:name w:val="Balloon Text"/>
    <w:basedOn w:val="Normal"/>
    <w:link w:val="BalloonTextChar"/>
    <w:rsid w:val="00376C78"/>
    <w:rPr>
      <w:rFonts w:ascii="Tahoma" w:hAnsi="Tahoma" w:cs="Tahoma"/>
      <w:sz w:val="16"/>
      <w:szCs w:val="16"/>
    </w:rPr>
  </w:style>
  <w:style w:type="character" w:customStyle="1" w:styleId="BalloonTextChar">
    <w:name w:val="Balloon Text Char"/>
    <w:link w:val="BalloonText"/>
    <w:rsid w:val="00376C78"/>
    <w:rPr>
      <w:rFonts w:ascii="Tahoma" w:hAnsi="Tahoma" w:cs="Tahoma"/>
      <w:sz w:val="16"/>
      <w:szCs w:val="16"/>
    </w:rPr>
  </w:style>
  <w:style w:type="character" w:customStyle="1" w:styleId="CharChar4">
    <w:name w:val="Char Char4"/>
    <w:locked/>
    <w:rsid w:val="00FF3858"/>
    <w:rPr>
      <w:rFonts w:ascii=".VnTime" w:hAnsi=".VnTime"/>
      <w:sz w:val="28"/>
      <w:lang w:val="en-US" w:eastAsia="en-US" w:bidi="ar-SA"/>
    </w:rPr>
  </w:style>
  <w:style w:type="paragraph" w:styleId="Header">
    <w:name w:val="header"/>
    <w:basedOn w:val="Normal"/>
    <w:link w:val="HeaderChar"/>
    <w:uiPriority w:val="99"/>
    <w:rsid w:val="00A660E8"/>
    <w:pPr>
      <w:tabs>
        <w:tab w:val="center" w:pos="4680"/>
        <w:tab w:val="right" w:pos="9360"/>
      </w:tabs>
    </w:pPr>
  </w:style>
  <w:style w:type="character" w:customStyle="1" w:styleId="HeaderChar">
    <w:name w:val="Header Char"/>
    <w:link w:val="Header"/>
    <w:uiPriority w:val="99"/>
    <w:rsid w:val="00A660E8"/>
    <w:rPr>
      <w:rFonts w:cs="Arial"/>
      <w:sz w:val="28"/>
      <w:szCs w:val="28"/>
    </w:rPr>
  </w:style>
  <w:style w:type="character" w:customStyle="1" w:styleId="FooterChar">
    <w:name w:val="Footer Char"/>
    <w:link w:val="Footer"/>
    <w:uiPriority w:val="99"/>
    <w:rsid w:val="00A660E8"/>
    <w:rPr>
      <w:rFonts w:cs="Arial"/>
      <w:sz w:val="28"/>
      <w:szCs w:val="28"/>
    </w:rPr>
  </w:style>
  <w:style w:type="paragraph" w:styleId="ListParagraph">
    <w:name w:val="List Paragraph"/>
    <w:basedOn w:val="Normal"/>
    <w:qFormat/>
    <w:rsid w:val="002C7338"/>
    <w:pPr>
      <w:ind w:left="720"/>
      <w:contextualSpacing/>
    </w:pPr>
  </w:style>
  <w:style w:type="character" w:styleId="Strong">
    <w:name w:val="Strong"/>
    <w:qFormat/>
    <w:rsid w:val="0072574D"/>
    <w:rPr>
      <w:b/>
      <w:bCs/>
    </w:rPr>
  </w:style>
  <w:style w:type="paragraph" w:styleId="NormalWeb">
    <w:name w:val="Normal (Web)"/>
    <w:basedOn w:val="Normal"/>
    <w:rsid w:val="001D69FC"/>
    <w:pPr>
      <w:suppressAutoHyphens/>
      <w:spacing w:before="280" w:after="280"/>
    </w:pPr>
    <w:rPr>
      <w:rFonts w:cs="Times New Roman"/>
      <w:sz w:val="24"/>
      <w:szCs w:val="24"/>
      <w:lang w:eastAsia="zh-CN"/>
    </w:rPr>
  </w:style>
  <w:style w:type="character" w:customStyle="1" w:styleId="Heading2Char">
    <w:name w:val="Heading 2 Char"/>
    <w:basedOn w:val="DefaultParagraphFont"/>
    <w:link w:val="Heading2"/>
    <w:uiPriority w:val="9"/>
    <w:rsid w:val="00A32CF0"/>
    <w:rPr>
      <w:b/>
      <w:bCs/>
      <w:sz w:val="36"/>
      <w:szCs w:val="36"/>
      <w:lang w:val="en-US"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914F8E"/>
    <w:rPr>
      <w:vertAlign w:val="superscript"/>
    </w:rPr>
  </w:style>
  <w:style w:type="paragraph" w:styleId="FootnoteText">
    <w:name w:val="footnote text"/>
    <w:basedOn w:val="Normal"/>
    <w:link w:val="FootnoteTextChar"/>
    <w:unhideWhenUsed/>
    <w:rsid w:val="00914F8E"/>
    <w:rPr>
      <w:rFonts w:cs="Times New Roman"/>
      <w:sz w:val="20"/>
      <w:szCs w:val="20"/>
      <w:lang w:val="en-GB" w:eastAsia="en-GB"/>
    </w:rPr>
  </w:style>
  <w:style w:type="character" w:customStyle="1" w:styleId="FootnoteTextChar">
    <w:name w:val="Footnote Text Char"/>
    <w:basedOn w:val="DefaultParagraphFont"/>
    <w:link w:val="FootnoteText"/>
    <w:rsid w:val="00914F8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2948">
      <w:bodyDiv w:val="1"/>
      <w:marLeft w:val="0"/>
      <w:marRight w:val="0"/>
      <w:marTop w:val="0"/>
      <w:marBottom w:val="0"/>
      <w:divBdr>
        <w:top w:val="none" w:sz="0" w:space="0" w:color="auto"/>
        <w:left w:val="none" w:sz="0" w:space="0" w:color="auto"/>
        <w:bottom w:val="none" w:sz="0" w:space="0" w:color="auto"/>
        <w:right w:val="none" w:sz="0" w:space="0" w:color="auto"/>
      </w:divBdr>
    </w:div>
    <w:div w:id="1125075027">
      <w:bodyDiv w:val="1"/>
      <w:marLeft w:val="0"/>
      <w:marRight w:val="0"/>
      <w:marTop w:val="0"/>
      <w:marBottom w:val="0"/>
      <w:divBdr>
        <w:top w:val="none" w:sz="0" w:space="0" w:color="auto"/>
        <w:left w:val="none" w:sz="0" w:space="0" w:color="auto"/>
        <w:bottom w:val="none" w:sz="0" w:space="0" w:color="auto"/>
        <w:right w:val="none" w:sz="0" w:space="0" w:color="auto"/>
      </w:divBdr>
    </w:div>
    <w:div w:id="17322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700B-2B3F-4617-8B6D-3957B829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Y TẾ TỈNH ĐỒNG THÁP</vt:lpstr>
    </vt:vector>
  </TitlesOfParts>
  <Company>&lt;arabianhorse&gt;</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TỈNH ĐỒNG THÁP</dc:title>
  <dc:creator>YlmF</dc:creator>
  <cp:lastModifiedBy>Administrator</cp:lastModifiedBy>
  <cp:revision>11</cp:revision>
  <cp:lastPrinted>2018-04-10T06:50:00Z</cp:lastPrinted>
  <dcterms:created xsi:type="dcterms:W3CDTF">2022-04-19T06:18:00Z</dcterms:created>
  <dcterms:modified xsi:type="dcterms:W3CDTF">2022-08-17T11:42:00Z</dcterms:modified>
</cp:coreProperties>
</file>